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06" w:rsidRPr="00D7124C" w:rsidRDefault="009F1306" w:rsidP="00D7124C">
      <w:pPr>
        <w:spacing w:after="0" w:line="240" w:lineRule="auto"/>
        <w:jc w:val="center"/>
        <w:rPr>
          <w:b/>
        </w:rPr>
      </w:pPr>
      <w:r w:rsidRPr="00D7124C">
        <w:rPr>
          <w:b/>
        </w:rPr>
        <w:t>Psi Chi and UPO Research Night</w:t>
      </w:r>
      <w:r w:rsidR="00C231D7">
        <w:rPr>
          <w:b/>
        </w:rPr>
        <w:t xml:space="preserve"> </w:t>
      </w:r>
      <w:r w:rsidR="002F63CB">
        <w:rPr>
          <w:b/>
        </w:rPr>
        <w:t>1</w:t>
      </w:r>
      <w:r w:rsidR="00C231D7">
        <w:rPr>
          <w:b/>
        </w:rPr>
        <w:t>/</w:t>
      </w:r>
      <w:r w:rsidR="002F63CB">
        <w:rPr>
          <w:b/>
        </w:rPr>
        <w:t>26</w:t>
      </w:r>
      <w:r w:rsidR="00C231D7">
        <w:rPr>
          <w:b/>
        </w:rPr>
        <w:t>/201</w:t>
      </w:r>
      <w:r w:rsidR="002F63CB">
        <w:rPr>
          <w:b/>
        </w:rPr>
        <w:t>5</w:t>
      </w:r>
      <w:r w:rsidR="00C231D7">
        <w:rPr>
          <w:b/>
        </w:rPr>
        <w:t xml:space="preserve"> 4 PM</w:t>
      </w:r>
      <w:r w:rsidRPr="00D7124C">
        <w:rPr>
          <w:b/>
        </w:rPr>
        <w:br/>
        <w:t>Current Opportunities</w:t>
      </w:r>
    </w:p>
    <w:p w:rsidR="009F1306" w:rsidRPr="00D7124C" w:rsidRDefault="009F1306" w:rsidP="00D7124C">
      <w:pPr>
        <w:spacing w:after="0" w:line="240" w:lineRule="auto"/>
      </w:pPr>
    </w:p>
    <w:p w:rsidR="00536678" w:rsidRPr="005456F4" w:rsidRDefault="00536678" w:rsidP="00536678">
      <w:pPr>
        <w:pStyle w:val="PlainText"/>
        <w:spacing w:after="240"/>
        <w:rPr>
          <w:sz w:val="22"/>
          <w:szCs w:val="22"/>
        </w:rPr>
      </w:pPr>
      <w:r>
        <w:rPr>
          <w:b/>
          <w:sz w:val="22"/>
          <w:szCs w:val="22"/>
        </w:rPr>
        <w:t xml:space="preserve">Name: </w:t>
      </w:r>
      <w:r w:rsidR="005456F4">
        <w:rPr>
          <w:sz w:val="22"/>
          <w:szCs w:val="22"/>
        </w:rPr>
        <w:t>Anna Jaffe</w:t>
      </w:r>
    </w:p>
    <w:p w:rsidR="00536678" w:rsidRPr="005456F4" w:rsidRDefault="00536678" w:rsidP="00536678">
      <w:pPr>
        <w:pStyle w:val="PlainText"/>
        <w:spacing w:after="240"/>
        <w:rPr>
          <w:sz w:val="22"/>
          <w:szCs w:val="22"/>
        </w:rPr>
      </w:pPr>
      <w:r>
        <w:rPr>
          <w:b/>
          <w:sz w:val="22"/>
          <w:szCs w:val="22"/>
        </w:rPr>
        <w:t>Program/Agency</w:t>
      </w:r>
      <w:r w:rsidR="009017CE">
        <w:rPr>
          <w:b/>
          <w:sz w:val="22"/>
          <w:szCs w:val="22"/>
        </w:rPr>
        <w:t>/Lab</w:t>
      </w:r>
      <w:r>
        <w:rPr>
          <w:b/>
          <w:sz w:val="22"/>
          <w:szCs w:val="22"/>
        </w:rPr>
        <w:t>:</w:t>
      </w:r>
      <w:r w:rsidR="005456F4">
        <w:rPr>
          <w:b/>
          <w:sz w:val="22"/>
          <w:szCs w:val="22"/>
        </w:rPr>
        <w:t xml:space="preserve"> </w:t>
      </w:r>
      <w:r w:rsidR="005456F4">
        <w:rPr>
          <w:sz w:val="22"/>
          <w:szCs w:val="22"/>
        </w:rPr>
        <w:t>Alcohol, Memory, and Emotions Study</w:t>
      </w:r>
      <w:r w:rsidR="00984B1F">
        <w:rPr>
          <w:sz w:val="22"/>
          <w:szCs w:val="22"/>
        </w:rPr>
        <w:t xml:space="preserve"> / Trauma, Violence, and Abuse Lab</w:t>
      </w:r>
    </w:p>
    <w:p w:rsidR="00536678" w:rsidRPr="005456F4" w:rsidRDefault="00536678" w:rsidP="00536678">
      <w:pPr>
        <w:pStyle w:val="PlainText"/>
        <w:spacing w:after="240"/>
        <w:rPr>
          <w:sz w:val="22"/>
          <w:szCs w:val="22"/>
        </w:rPr>
      </w:pPr>
      <w:r>
        <w:rPr>
          <w:b/>
          <w:sz w:val="22"/>
          <w:szCs w:val="22"/>
        </w:rPr>
        <w:t>Email Address:</w:t>
      </w:r>
      <w:r w:rsidR="005456F4">
        <w:rPr>
          <w:b/>
          <w:sz w:val="22"/>
          <w:szCs w:val="22"/>
        </w:rPr>
        <w:t xml:space="preserve"> </w:t>
      </w:r>
      <w:r w:rsidR="005456F4">
        <w:rPr>
          <w:sz w:val="22"/>
          <w:szCs w:val="22"/>
        </w:rPr>
        <w:t>anna.e.jaffe@gmail.com</w:t>
      </w:r>
    </w:p>
    <w:p w:rsidR="00536678" w:rsidRPr="005456F4" w:rsidRDefault="00536678" w:rsidP="00536678">
      <w:pPr>
        <w:pStyle w:val="PlainText"/>
        <w:spacing w:after="240"/>
        <w:rPr>
          <w:sz w:val="22"/>
          <w:szCs w:val="22"/>
        </w:rPr>
      </w:pPr>
      <w:r>
        <w:rPr>
          <w:b/>
          <w:sz w:val="22"/>
          <w:szCs w:val="22"/>
        </w:rPr>
        <w:t xml:space="preserve">Office/Lab Location: </w:t>
      </w:r>
      <w:r w:rsidR="005456F4">
        <w:rPr>
          <w:b/>
          <w:sz w:val="22"/>
          <w:szCs w:val="22"/>
        </w:rPr>
        <w:t xml:space="preserve"> </w:t>
      </w:r>
      <w:r w:rsidR="005456F4">
        <w:rPr>
          <w:sz w:val="22"/>
          <w:szCs w:val="22"/>
        </w:rPr>
        <w:t>501 Building, Room 5</w:t>
      </w:r>
    </w:p>
    <w:p w:rsidR="00536678" w:rsidRDefault="00536678" w:rsidP="00536678">
      <w:pPr>
        <w:pStyle w:val="PlainText"/>
        <w:spacing w:after="240"/>
        <w:rPr>
          <w:b/>
          <w:sz w:val="22"/>
          <w:szCs w:val="22"/>
        </w:rPr>
      </w:pPr>
      <w:r>
        <w:rPr>
          <w:b/>
          <w:sz w:val="22"/>
          <w:szCs w:val="22"/>
        </w:rPr>
        <w:t>Phone Number:</w:t>
      </w:r>
      <w:r w:rsidR="005456F4">
        <w:rPr>
          <w:b/>
          <w:sz w:val="22"/>
          <w:szCs w:val="22"/>
        </w:rPr>
        <w:t xml:space="preserve"> </w:t>
      </w:r>
      <w:r w:rsidR="00260AF3" w:rsidRPr="00260AF3">
        <w:rPr>
          <w:sz w:val="22"/>
          <w:szCs w:val="22"/>
        </w:rPr>
        <w:t>402-603-0244</w:t>
      </w:r>
    </w:p>
    <w:p w:rsidR="00536678" w:rsidRPr="00260AF3" w:rsidRDefault="00536678" w:rsidP="00536678">
      <w:pPr>
        <w:pStyle w:val="PlainText"/>
        <w:spacing w:after="240"/>
        <w:rPr>
          <w:sz w:val="22"/>
          <w:szCs w:val="22"/>
        </w:rPr>
      </w:pPr>
      <w:r>
        <w:rPr>
          <w:b/>
          <w:sz w:val="22"/>
          <w:szCs w:val="22"/>
        </w:rPr>
        <w:t xml:space="preserve">Web Page: </w:t>
      </w:r>
      <w:r w:rsidR="00984B1F">
        <w:rPr>
          <w:sz w:val="22"/>
          <w:szCs w:val="22"/>
        </w:rPr>
        <w:t xml:space="preserve">psychology.unl.edu/tvalab </w:t>
      </w:r>
      <w:r w:rsidR="00260AF3">
        <w:rPr>
          <w:sz w:val="22"/>
          <w:szCs w:val="22"/>
        </w:rPr>
        <w:t xml:space="preserve"> </w:t>
      </w:r>
    </w:p>
    <w:p w:rsidR="00536678" w:rsidRDefault="00536678" w:rsidP="00536678">
      <w:pPr>
        <w:pStyle w:val="PlainText"/>
        <w:spacing w:after="240"/>
        <w:rPr>
          <w:b/>
          <w:sz w:val="22"/>
          <w:szCs w:val="22"/>
        </w:rPr>
      </w:pPr>
      <w:r>
        <w:rPr>
          <w:b/>
          <w:sz w:val="22"/>
          <w:szCs w:val="22"/>
        </w:rPr>
        <w:t>Description of position (research topic, URA duties, etc):</w:t>
      </w:r>
    </w:p>
    <w:p w:rsidR="009F1306" w:rsidRDefault="00984B1F" w:rsidP="00536678">
      <w:pPr>
        <w:spacing w:after="240"/>
      </w:pPr>
      <w:r>
        <w:t xml:space="preserve">The Trauma, Violence, and Abuse Lab (directed by Dr. David </w:t>
      </w:r>
      <w:proofErr w:type="spellStart"/>
      <w:r>
        <w:t>DiLillo</w:t>
      </w:r>
      <w:proofErr w:type="spellEnd"/>
      <w:r>
        <w:t>) is looking for responsible and highly motivated undergraduate students who are interested in research pertaining to interpersonal trauma (e.g., sexual assault, dating violence), posttraumatic stress disorder</w:t>
      </w:r>
      <w:r w:rsidR="006F77E9">
        <w:t xml:space="preserve"> (PTSD)</w:t>
      </w:r>
      <w:r>
        <w:t>,</w:t>
      </w:r>
      <w:r w:rsidR="006F77E9">
        <w:t xml:space="preserve"> the formation of trauma</w:t>
      </w:r>
      <w:r>
        <w:t xml:space="preserve"> </w:t>
      </w:r>
      <w:r w:rsidR="006F77E9">
        <w:t xml:space="preserve">memories, </w:t>
      </w:r>
      <w:r>
        <w:t>and a</w:t>
      </w:r>
      <w:r w:rsidR="006F77E9">
        <w:t xml:space="preserve">lcohol use. Research assistants (RAs) </w:t>
      </w:r>
      <w:r>
        <w:t>will assist with running participants through a study protocol involving</w:t>
      </w:r>
      <w:r w:rsidR="006F77E9">
        <w:t xml:space="preserve"> lab alcohol administration, </w:t>
      </w:r>
      <w:r>
        <w:t>physiological</w:t>
      </w:r>
      <w:r w:rsidR="006F77E9">
        <w:t xml:space="preserve"> measures, and </w:t>
      </w:r>
      <w:r w:rsidR="006065A2">
        <w:t>data collection using smart phone technology</w:t>
      </w:r>
      <w:r>
        <w:t xml:space="preserve">. </w:t>
      </w:r>
      <w:r w:rsidR="006F77E9">
        <w:t>RAs ma</w:t>
      </w:r>
      <w:r w:rsidR="005A096D">
        <w:t>y</w:t>
      </w:r>
      <w:r w:rsidR="006F77E9">
        <w:t xml:space="preserve"> also assist with participant recruitment and retention, data cleaning, and literature reviews. </w:t>
      </w:r>
      <w:r>
        <w:t xml:space="preserve">Minimal data entry will be involved. </w:t>
      </w:r>
      <w:r w:rsidR="006F77E9">
        <w:t>We strongly encourage applicants who are looking to gain first-hand psychology research experience a</w:t>
      </w:r>
      <w:r w:rsidR="006065A2">
        <w:t>nd have an interest in working 6</w:t>
      </w:r>
      <w:r w:rsidR="006F77E9">
        <w:t>-10 hours per week for three or more consecutive semesters. Volunteer or course credit (</w:t>
      </w:r>
      <w:proofErr w:type="spellStart"/>
      <w:r w:rsidR="006F77E9">
        <w:t>Psyc</w:t>
      </w:r>
      <w:proofErr w:type="spellEnd"/>
      <w:r w:rsidR="006F77E9">
        <w:t xml:space="preserve"> 299 or 499) opportunities are available. If you are interested, please email </w:t>
      </w:r>
      <w:hyperlink r:id="rId7" w:history="1">
        <w:r w:rsidR="006F77E9" w:rsidRPr="00A6636D">
          <w:rPr>
            <w:rStyle w:val="Hyperlink"/>
          </w:rPr>
          <w:t>anna.e.jaffe@gmail.com</w:t>
        </w:r>
      </w:hyperlink>
      <w:r w:rsidR="006F77E9">
        <w:t xml:space="preserve"> to set up an interview.</w:t>
      </w:r>
      <w:bookmarkStart w:id="0" w:name="_GoBack"/>
      <w:bookmarkEnd w:id="0"/>
    </w:p>
    <w:p w:rsidR="00D32ECD" w:rsidRDefault="00D32ECD" w:rsidP="00D32ECD">
      <w:pPr>
        <w:pStyle w:val="PlainText"/>
        <w:spacing w:after="240"/>
        <w:rPr>
          <w:b/>
          <w:sz w:val="22"/>
          <w:szCs w:val="22"/>
          <w:lang w:val="en-US"/>
        </w:rPr>
      </w:pPr>
    </w:p>
    <w:p w:rsidR="00D32ECD" w:rsidRPr="00C26D62" w:rsidRDefault="00D32ECD" w:rsidP="00D32ECD">
      <w:pPr>
        <w:pStyle w:val="PlainText"/>
        <w:spacing w:after="240"/>
        <w:rPr>
          <w:sz w:val="22"/>
          <w:szCs w:val="22"/>
          <w:lang w:val="en-US"/>
        </w:rPr>
      </w:pPr>
      <w:r>
        <w:rPr>
          <w:b/>
          <w:sz w:val="22"/>
          <w:szCs w:val="22"/>
        </w:rPr>
        <w:t xml:space="preserve">Name: </w:t>
      </w:r>
      <w:r w:rsidRPr="0014259A">
        <w:rPr>
          <w:sz w:val="22"/>
          <w:szCs w:val="22"/>
        </w:rPr>
        <w:t xml:space="preserve">Dr. </w:t>
      </w:r>
      <w:r>
        <w:rPr>
          <w:sz w:val="22"/>
          <w:szCs w:val="22"/>
          <w:lang w:val="en-US"/>
        </w:rPr>
        <w:t>David Hansen</w:t>
      </w:r>
    </w:p>
    <w:p w:rsidR="00D32ECD" w:rsidRPr="00C26D62" w:rsidRDefault="00D32ECD" w:rsidP="00D32ECD">
      <w:pPr>
        <w:pStyle w:val="PlainText"/>
        <w:spacing w:after="240"/>
        <w:rPr>
          <w:b/>
          <w:sz w:val="22"/>
          <w:szCs w:val="22"/>
          <w:lang w:val="en-US"/>
        </w:rPr>
      </w:pPr>
      <w:r>
        <w:rPr>
          <w:b/>
          <w:sz w:val="22"/>
          <w:szCs w:val="22"/>
        </w:rPr>
        <w:t xml:space="preserve">Program/Agency/Lab: </w:t>
      </w:r>
      <w:r>
        <w:rPr>
          <w:sz w:val="22"/>
          <w:szCs w:val="22"/>
          <w:lang w:val="en-US"/>
        </w:rPr>
        <w:t>Clinical Psychology Training Program/Child Maltreatment Lab</w:t>
      </w:r>
    </w:p>
    <w:p w:rsidR="00D32ECD" w:rsidRPr="00C26D62" w:rsidRDefault="00D32ECD" w:rsidP="00D32ECD">
      <w:pPr>
        <w:pStyle w:val="PlainText"/>
        <w:spacing w:after="240"/>
        <w:rPr>
          <w:sz w:val="22"/>
          <w:szCs w:val="22"/>
          <w:lang w:val="en-US"/>
        </w:rPr>
      </w:pPr>
      <w:r>
        <w:rPr>
          <w:b/>
          <w:sz w:val="22"/>
          <w:szCs w:val="22"/>
        </w:rPr>
        <w:t>Email Address</w:t>
      </w:r>
      <w:r w:rsidRPr="0014259A">
        <w:rPr>
          <w:sz w:val="22"/>
          <w:szCs w:val="22"/>
        </w:rPr>
        <w:t xml:space="preserve">: </w:t>
      </w:r>
      <w:r>
        <w:rPr>
          <w:sz w:val="22"/>
          <w:szCs w:val="22"/>
          <w:lang w:val="en-US"/>
        </w:rPr>
        <w:t>Child Maltreatment Lab Email (</w:t>
      </w:r>
      <w:hyperlink r:id="rId8" w:history="1">
        <w:r w:rsidRPr="00523AA8">
          <w:rPr>
            <w:rStyle w:val="Hyperlink"/>
            <w:sz w:val="22"/>
            <w:szCs w:val="22"/>
            <w:lang w:val="en-US"/>
          </w:rPr>
          <w:t>unlcmlab@gmail.com</w:t>
        </w:r>
      </w:hyperlink>
      <w:r>
        <w:rPr>
          <w:sz w:val="22"/>
          <w:szCs w:val="22"/>
          <w:lang w:val="en-US"/>
        </w:rPr>
        <w:t xml:space="preserve">) </w:t>
      </w:r>
    </w:p>
    <w:p w:rsidR="00D32ECD" w:rsidRPr="00C26D62" w:rsidRDefault="00D32ECD" w:rsidP="00D32ECD">
      <w:pPr>
        <w:pStyle w:val="PlainText"/>
        <w:spacing w:after="240"/>
        <w:rPr>
          <w:b/>
          <w:sz w:val="22"/>
          <w:szCs w:val="22"/>
          <w:lang w:val="en-US"/>
        </w:rPr>
      </w:pPr>
      <w:r>
        <w:rPr>
          <w:b/>
          <w:sz w:val="22"/>
          <w:szCs w:val="22"/>
        </w:rPr>
        <w:t xml:space="preserve">Office/Lab Location: </w:t>
      </w:r>
      <w:r>
        <w:rPr>
          <w:sz w:val="22"/>
          <w:szCs w:val="22"/>
          <w:lang w:val="en-US"/>
        </w:rPr>
        <w:t xml:space="preserve">45 &amp; 46 Burnett Hall; Child Advocacy Center, 5025 Garland Street, Lincoln, NE 68504; Community Action Partnership, 210 West O St, Lincoln, NE, 68508; </w:t>
      </w:r>
      <w:proofErr w:type="spellStart"/>
      <w:r>
        <w:rPr>
          <w:sz w:val="22"/>
          <w:szCs w:val="22"/>
          <w:lang w:val="en-US"/>
        </w:rPr>
        <w:t>Educare</w:t>
      </w:r>
      <w:proofErr w:type="spellEnd"/>
      <w:r>
        <w:rPr>
          <w:sz w:val="22"/>
          <w:szCs w:val="22"/>
          <w:lang w:val="en-US"/>
        </w:rPr>
        <w:t xml:space="preserve"> of Lincoln, 3435 N. 14</w:t>
      </w:r>
      <w:r w:rsidRPr="00682B0A">
        <w:rPr>
          <w:sz w:val="22"/>
          <w:szCs w:val="22"/>
          <w:vertAlign w:val="superscript"/>
          <w:lang w:val="en-US"/>
        </w:rPr>
        <w:t>th</w:t>
      </w:r>
      <w:r>
        <w:rPr>
          <w:sz w:val="22"/>
          <w:szCs w:val="22"/>
          <w:lang w:val="en-US"/>
        </w:rPr>
        <w:t xml:space="preserve"> St, Lincoln, NE, 68521</w:t>
      </w:r>
    </w:p>
    <w:p w:rsidR="00D32ECD" w:rsidRPr="00C26D62" w:rsidRDefault="00D32ECD" w:rsidP="00D32ECD">
      <w:pPr>
        <w:pStyle w:val="PlainText"/>
        <w:spacing w:after="240"/>
        <w:rPr>
          <w:sz w:val="22"/>
          <w:szCs w:val="22"/>
          <w:lang w:val="en-US"/>
        </w:rPr>
      </w:pPr>
      <w:r>
        <w:rPr>
          <w:b/>
          <w:sz w:val="22"/>
          <w:szCs w:val="22"/>
        </w:rPr>
        <w:t xml:space="preserve">Web Page: </w:t>
      </w:r>
      <w:hyperlink r:id="rId9" w:history="1">
        <w:r w:rsidRPr="006F3180">
          <w:rPr>
            <w:rStyle w:val="Hyperlink"/>
            <w:sz w:val="22"/>
            <w:szCs w:val="22"/>
          </w:rPr>
          <w:t>http://psychology.unl.edu/childmaltreatmentlab/home</w:t>
        </w:r>
      </w:hyperlink>
      <w:r>
        <w:rPr>
          <w:sz w:val="22"/>
          <w:szCs w:val="22"/>
          <w:lang w:val="en-US"/>
        </w:rPr>
        <w:t xml:space="preserve">; more information about the Child Advocacy Center can be found at </w:t>
      </w:r>
      <w:hyperlink r:id="rId10" w:history="1">
        <w:r w:rsidRPr="00A86C97">
          <w:rPr>
            <w:rStyle w:val="Hyperlink"/>
            <w:sz w:val="22"/>
            <w:szCs w:val="22"/>
            <w:lang w:val="en-US"/>
          </w:rPr>
          <w:t>www.smvoices.org</w:t>
        </w:r>
      </w:hyperlink>
      <w:r>
        <w:rPr>
          <w:sz w:val="22"/>
          <w:szCs w:val="22"/>
          <w:lang w:val="en-US"/>
        </w:rPr>
        <w:t xml:space="preserve"> </w:t>
      </w:r>
    </w:p>
    <w:p w:rsidR="00D32ECD" w:rsidRDefault="00D32ECD" w:rsidP="00D32ECD">
      <w:pPr>
        <w:pStyle w:val="PlainText"/>
        <w:spacing w:after="240"/>
        <w:rPr>
          <w:sz w:val="22"/>
          <w:szCs w:val="22"/>
          <w:lang w:val="en-US"/>
        </w:rPr>
      </w:pPr>
      <w:r>
        <w:rPr>
          <w:b/>
          <w:sz w:val="22"/>
          <w:szCs w:val="22"/>
        </w:rPr>
        <w:t xml:space="preserve">Description of position (research topic, URA duties, etc): </w:t>
      </w:r>
      <w:r>
        <w:rPr>
          <w:sz w:val="22"/>
          <w:szCs w:val="22"/>
          <w:lang w:val="en-US"/>
        </w:rPr>
        <w:t xml:space="preserve">The Child Maltreatment Lab is looking for research assistants to help with research efforts at Project SAFE (Sexual Abuse Family Education), an ongoing project with treatment seeking participants at the Child Advocacy Center and with Early Head </w:t>
      </w:r>
      <w:r>
        <w:rPr>
          <w:sz w:val="22"/>
          <w:szCs w:val="22"/>
          <w:lang w:val="en-US"/>
        </w:rPr>
        <w:lastRenderedPageBreak/>
        <w:t xml:space="preserve">Start/Head Start at Community Action Partnership and </w:t>
      </w:r>
      <w:proofErr w:type="spellStart"/>
      <w:r>
        <w:rPr>
          <w:sz w:val="22"/>
          <w:szCs w:val="22"/>
          <w:lang w:val="en-US"/>
        </w:rPr>
        <w:t>Educare</w:t>
      </w:r>
      <w:proofErr w:type="spellEnd"/>
      <w:r>
        <w:rPr>
          <w:sz w:val="22"/>
          <w:szCs w:val="22"/>
          <w:lang w:val="en-US"/>
        </w:rPr>
        <w:t xml:space="preserve"> of Lincoln.  The Child Maltreatment Lab accepts students on an ongoing basis throughout the year. </w:t>
      </w:r>
    </w:p>
    <w:p w:rsidR="00D32ECD" w:rsidRDefault="00D32ECD" w:rsidP="00D32ECD">
      <w:pPr>
        <w:pStyle w:val="PlainText"/>
        <w:spacing w:after="240"/>
        <w:rPr>
          <w:sz w:val="22"/>
          <w:szCs w:val="22"/>
          <w:lang w:val="en-US"/>
        </w:rPr>
      </w:pPr>
      <w:r>
        <w:rPr>
          <w:sz w:val="22"/>
          <w:szCs w:val="22"/>
          <w:lang w:val="en-US"/>
        </w:rPr>
        <w:t xml:space="preserve">Project SAFE is a standardized mental health treatment program for sexually abused youth and their non-offending family members that </w:t>
      </w:r>
      <w:proofErr w:type="gramStart"/>
      <w:r>
        <w:rPr>
          <w:sz w:val="22"/>
          <w:szCs w:val="22"/>
          <w:lang w:val="en-US"/>
        </w:rPr>
        <w:t>includes</w:t>
      </w:r>
      <w:proofErr w:type="gramEnd"/>
      <w:r>
        <w:rPr>
          <w:sz w:val="22"/>
          <w:szCs w:val="22"/>
          <w:lang w:val="en-US"/>
        </w:rPr>
        <w:t xml:space="preserve"> group and individual treatment. The Child Maltreatment Lab regularly recruits research assistants to help with coding, scoring, and entering assessment data that is collected from Project SAFE participants. Additionally, research assistants are provided opportunities for face-to-face contact with participants at the Child Advocacy Center (CAC), where Project SAFE clinical activities are held. The CAC is a non-profit organization that provides a safe and child-friendly environment for conducting investigative procedures and advocacy for abused children. Common activities at the CAC include greeting families, assisting in data collection, and providing childcare while parents and caregivers participate in services.  </w:t>
      </w:r>
    </w:p>
    <w:p w:rsidR="00D32ECD" w:rsidRDefault="00D32ECD" w:rsidP="00D32ECD">
      <w:pPr>
        <w:pStyle w:val="PlainText"/>
        <w:spacing w:after="240"/>
        <w:rPr>
          <w:sz w:val="22"/>
          <w:szCs w:val="22"/>
          <w:lang w:val="en-US"/>
        </w:rPr>
      </w:pPr>
      <w:r>
        <w:rPr>
          <w:sz w:val="22"/>
          <w:szCs w:val="22"/>
          <w:lang w:val="en-US"/>
        </w:rPr>
        <w:t xml:space="preserve">The Child Maltreatment Lab provides mental health services to children and families enrolled in Early Head Start/Head </w:t>
      </w:r>
      <w:proofErr w:type="gramStart"/>
      <w:r>
        <w:rPr>
          <w:sz w:val="22"/>
          <w:szCs w:val="22"/>
          <w:lang w:val="en-US"/>
        </w:rPr>
        <w:t>Start,</w:t>
      </w:r>
      <w:proofErr w:type="gramEnd"/>
      <w:r>
        <w:rPr>
          <w:sz w:val="22"/>
          <w:szCs w:val="22"/>
          <w:lang w:val="en-US"/>
        </w:rPr>
        <w:t xml:space="preserve"> and consultation services to program and classroom staff.  Clinical and research efforts focus on strategies for early identification and prevention of maltreatment and early intervention for other risks to healthy child development.  The Child Maltreatment Lab recruits research assistants to help with entering assessment and clinical data that is collected from participants. </w:t>
      </w:r>
    </w:p>
    <w:p w:rsidR="00D32ECD" w:rsidRDefault="00D32ECD" w:rsidP="00D32ECD">
      <w:pPr>
        <w:pStyle w:val="PlainText"/>
        <w:spacing w:after="240"/>
        <w:rPr>
          <w:sz w:val="22"/>
          <w:szCs w:val="22"/>
          <w:lang w:val="en-US"/>
        </w:rPr>
      </w:pPr>
      <w:r>
        <w:rPr>
          <w:sz w:val="22"/>
          <w:szCs w:val="22"/>
          <w:lang w:val="en-US"/>
        </w:rPr>
        <w:t xml:space="preserve">Undergraduate research assistants who volunteer with the Child Maltreatment Lab become familiar with assessment measures often used for both clinical and research purposes, learn to hand score assessment measures including the calculation of t-scores, and practice data entry into SPSS software. Prior and current URA’s in the Child Maltreatment Lab have been successful in receiving UCARE funds and having poster presentations accepted at regional and national conferences. The Child Maltreatment Lab values strong mentorship and provides guidance in navigating the graduate applications process. </w:t>
      </w:r>
    </w:p>
    <w:p w:rsidR="00D32ECD" w:rsidRDefault="00D32ECD" w:rsidP="00D32ECD">
      <w:pPr>
        <w:pStyle w:val="PlainText"/>
        <w:rPr>
          <w:b/>
          <w:sz w:val="22"/>
          <w:szCs w:val="22"/>
          <w:lang w:val="en-US"/>
        </w:rPr>
      </w:pPr>
      <w:r>
        <w:rPr>
          <w:b/>
          <w:sz w:val="22"/>
          <w:szCs w:val="22"/>
          <w:lang w:val="en-US"/>
        </w:rPr>
        <w:t>__________________________________________________________________________________</w:t>
      </w:r>
    </w:p>
    <w:p w:rsidR="00D32ECD" w:rsidRDefault="00D32ECD" w:rsidP="00D32ECD">
      <w:pPr>
        <w:pStyle w:val="PlainText"/>
        <w:rPr>
          <w:sz w:val="22"/>
          <w:szCs w:val="22"/>
          <w:lang w:val="en-US"/>
        </w:rPr>
      </w:pPr>
    </w:p>
    <w:p w:rsidR="00D32ECD" w:rsidRDefault="00D32ECD" w:rsidP="00D32ECD">
      <w:pPr>
        <w:shd w:val="clear" w:color="auto" w:fill="FFFFFF"/>
        <w:rPr>
          <w:rFonts w:ascii="Segoe UI" w:hAnsi="Segoe UI" w:cs="Segoe UI"/>
          <w:color w:val="212121"/>
          <w:sz w:val="19"/>
          <w:szCs w:val="19"/>
        </w:rPr>
      </w:pPr>
      <w:r>
        <w:rPr>
          <w:rFonts w:ascii="Arial" w:hAnsi="Arial" w:cs="Arial"/>
          <w:color w:val="000000"/>
        </w:rPr>
        <w:t>Volunteer</w:t>
      </w:r>
      <w:r>
        <w:rPr>
          <w:rStyle w:val="apple-converted-space"/>
          <w:rFonts w:ascii="Arial" w:hAnsi="Arial" w:cs="Arial"/>
          <w:color w:val="000000"/>
        </w:rPr>
        <w:t> </w:t>
      </w:r>
      <w:r>
        <w:rPr>
          <w:rFonts w:ascii="Arial" w:hAnsi="Arial" w:cs="Arial"/>
          <w:color w:val="000000"/>
        </w:rPr>
        <w:t>Research</w:t>
      </w:r>
      <w:r>
        <w:rPr>
          <w:rStyle w:val="apple-converted-space"/>
          <w:rFonts w:ascii="Arial" w:hAnsi="Arial" w:cs="Arial"/>
          <w:color w:val="000000"/>
        </w:rPr>
        <w:t> </w:t>
      </w:r>
      <w:r>
        <w:rPr>
          <w:rFonts w:ascii="Arial" w:hAnsi="Arial" w:cs="Arial"/>
          <w:color w:val="000000"/>
        </w:rPr>
        <w:t>Assistant Opportunity</w:t>
      </w:r>
    </w:p>
    <w:p w:rsidR="00D32ECD" w:rsidRDefault="00D32ECD" w:rsidP="00D32ECD">
      <w:pPr>
        <w:shd w:val="clear" w:color="auto" w:fill="FFFFFF"/>
        <w:rPr>
          <w:rFonts w:ascii="Segoe UI" w:hAnsi="Segoe UI" w:cs="Segoe UI"/>
          <w:color w:val="212121"/>
          <w:sz w:val="19"/>
          <w:szCs w:val="19"/>
        </w:rPr>
      </w:pPr>
      <w:r>
        <w:rPr>
          <w:rFonts w:ascii="Arial" w:hAnsi="Arial" w:cs="Arial"/>
          <w:color w:val="000000"/>
        </w:rPr>
        <w:t> </w:t>
      </w:r>
    </w:p>
    <w:p w:rsidR="00D32ECD" w:rsidRDefault="00D32ECD" w:rsidP="00D32ECD">
      <w:pPr>
        <w:shd w:val="clear" w:color="auto" w:fill="FFFFFF"/>
        <w:rPr>
          <w:rFonts w:ascii="Segoe UI" w:hAnsi="Segoe UI" w:cs="Segoe UI"/>
          <w:color w:val="212121"/>
          <w:sz w:val="19"/>
          <w:szCs w:val="19"/>
        </w:rPr>
      </w:pPr>
      <w:r>
        <w:rPr>
          <w:rFonts w:ascii="Arial" w:hAnsi="Arial" w:cs="Arial"/>
          <w:color w:val="000000"/>
        </w:rPr>
        <w:t>The Movement and Neurosciences Center within the Institute for Rehabilitation Science and Engineering at Madonna Rehabilitation Hospital is seeking volunteer</w:t>
      </w:r>
      <w:r>
        <w:rPr>
          <w:rStyle w:val="apple-converted-space"/>
          <w:rFonts w:ascii="Arial" w:hAnsi="Arial" w:cs="Arial"/>
          <w:color w:val="000000"/>
        </w:rPr>
        <w:t> </w:t>
      </w:r>
      <w:r>
        <w:rPr>
          <w:rFonts w:ascii="Arial" w:hAnsi="Arial" w:cs="Arial"/>
          <w:color w:val="000000"/>
        </w:rPr>
        <w:t>research</w:t>
      </w:r>
      <w:r>
        <w:rPr>
          <w:rStyle w:val="apple-converted-space"/>
          <w:rFonts w:ascii="Arial" w:hAnsi="Arial" w:cs="Arial"/>
          <w:color w:val="000000"/>
        </w:rPr>
        <w:t> </w:t>
      </w:r>
      <w:r>
        <w:rPr>
          <w:rFonts w:ascii="Arial" w:hAnsi="Arial" w:cs="Arial"/>
          <w:color w:val="000000"/>
        </w:rPr>
        <w:t xml:space="preserve">assistants. The Movement and Neurosciences Center is dedicated to conducting biomechanical, physiological and </w:t>
      </w:r>
      <w:proofErr w:type="spellStart"/>
      <w:r>
        <w:rPr>
          <w:rFonts w:ascii="Arial" w:hAnsi="Arial" w:cs="Arial"/>
          <w:color w:val="000000"/>
        </w:rPr>
        <w:t>neurocognitive</w:t>
      </w:r>
      <w:proofErr w:type="spellEnd"/>
      <w:r>
        <w:rPr>
          <w:rStyle w:val="apple-converted-space"/>
          <w:rFonts w:ascii="Arial" w:hAnsi="Arial" w:cs="Arial"/>
          <w:color w:val="000000"/>
        </w:rPr>
        <w:t> </w:t>
      </w:r>
      <w:r>
        <w:rPr>
          <w:rFonts w:ascii="Arial" w:hAnsi="Arial" w:cs="Arial"/>
          <w:color w:val="000000"/>
        </w:rPr>
        <w:t>research</w:t>
      </w:r>
      <w:r>
        <w:rPr>
          <w:rStyle w:val="apple-converted-space"/>
          <w:rFonts w:ascii="Arial" w:hAnsi="Arial" w:cs="Arial"/>
          <w:color w:val="000000"/>
        </w:rPr>
        <w:t> </w:t>
      </w:r>
      <w:r>
        <w:rPr>
          <w:rFonts w:ascii="Arial" w:hAnsi="Arial" w:cs="Arial"/>
          <w:color w:val="000000"/>
        </w:rPr>
        <w:t>to enhance the independence and quality of life of persons with and without disabilities in order to maximize full participation in life activities. The Movement and Neurosciences Center includes a collaborative network of</w:t>
      </w:r>
      <w:r>
        <w:rPr>
          <w:rStyle w:val="apple-converted-space"/>
          <w:rFonts w:ascii="Arial" w:hAnsi="Arial" w:cs="Arial"/>
          <w:color w:val="000000"/>
        </w:rPr>
        <w:t> </w:t>
      </w:r>
      <w:r>
        <w:rPr>
          <w:rFonts w:ascii="Arial" w:hAnsi="Arial" w:cs="Arial"/>
          <w:color w:val="000000"/>
        </w:rPr>
        <w:t>researchers, clinicians and</w:t>
      </w:r>
      <w:r>
        <w:rPr>
          <w:rStyle w:val="apple-converted-space"/>
          <w:rFonts w:ascii="Arial" w:hAnsi="Arial" w:cs="Arial"/>
          <w:color w:val="000000"/>
        </w:rPr>
        <w:t> </w:t>
      </w:r>
      <w:r>
        <w:rPr>
          <w:rFonts w:ascii="Arial" w:hAnsi="Arial" w:cs="Arial"/>
          <w:color w:val="000000"/>
        </w:rPr>
        <w:t>research</w:t>
      </w:r>
      <w:r>
        <w:rPr>
          <w:rStyle w:val="apple-converted-space"/>
          <w:rFonts w:ascii="Arial" w:hAnsi="Arial" w:cs="Arial"/>
          <w:color w:val="000000"/>
        </w:rPr>
        <w:t> </w:t>
      </w:r>
      <w:r>
        <w:rPr>
          <w:rFonts w:ascii="Arial" w:hAnsi="Arial" w:cs="Arial"/>
          <w:color w:val="000000"/>
        </w:rPr>
        <w:t>assistants from a variety of backgrounds including biomechanics, education, engineering, neuropsychology, exercise science, health sciences, kinesiology, physical therapy, statistics, and sports medicine.</w:t>
      </w:r>
    </w:p>
    <w:p w:rsidR="00D32ECD" w:rsidRDefault="00D32ECD" w:rsidP="00D32ECD">
      <w:pPr>
        <w:shd w:val="clear" w:color="auto" w:fill="FFFFFF"/>
        <w:rPr>
          <w:rFonts w:ascii="Segoe UI" w:hAnsi="Segoe UI" w:cs="Segoe UI"/>
          <w:color w:val="212121"/>
          <w:sz w:val="19"/>
          <w:szCs w:val="19"/>
        </w:rPr>
      </w:pPr>
      <w:r>
        <w:rPr>
          <w:rFonts w:ascii="Arial" w:hAnsi="Arial" w:cs="Arial"/>
          <w:color w:val="000000"/>
        </w:rPr>
        <w:t> </w:t>
      </w:r>
    </w:p>
    <w:p w:rsidR="00D32ECD" w:rsidRDefault="00D32ECD" w:rsidP="00D32ECD">
      <w:pPr>
        <w:shd w:val="clear" w:color="auto" w:fill="FFFFFF"/>
        <w:rPr>
          <w:rFonts w:ascii="Segoe UI" w:hAnsi="Segoe UI" w:cs="Segoe UI"/>
          <w:color w:val="212121"/>
          <w:sz w:val="19"/>
          <w:szCs w:val="19"/>
        </w:rPr>
      </w:pPr>
      <w:r>
        <w:rPr>
          <w:rFonts w:ascii="Arial" w:hAnsi="Arial" w:cs="Arial"/>
          <w:color w:val="000000"/>
        </w:rPr>
        <w:t>Details about our center and current</w:t>
      </w:r>
      <w:r>
        <w:rPr>
          <w:rStyle w:val="apple-converted-space"/>
          <w:rFonts w:ascii="Arial" w:hAnsi="Arial" w:cs="Arial"/>
          <w:color w:val="000000"/>
        </w:rPr>
        <w:t> </w:t>
      </w:r>
      <w:r>
        <w:rPr>
          <w:rFonts w:ascii="Arial" w:hAnsi="Arial" w:cs="Arial"/>
          <w:color w:val="000000"/>
        </w:rPr>
        <w:t>research</w:t>
      </w:r>
      <w:r>
        <w:rPr>
          <w:rStyle w:val="apple-converted-space"/>
          <w:rFonts w:ascii="Arial" w:hAnsi="Arial" w:cs="Arial"/>
          <w:color w:val="000000"/>
        </w:rPr>
        <w:t> </w:t>
      </w:r>
      <w:r>
        <w:rPr>
          <w:rFonts w:ascii="Arial" w:hAnsi="Arial" w:cs="Arial"/>
          <w:color w:val="000000"/>
        </w:rPr>
        <w:t>topics may be found at</w:t>
      </w:r>
      <w:r>
        <w:rPr>
          <w:rStyle w:val="apple-converted-space"/>
          <w:rFonts w:ascii="Arial" w:hAnsi="Arial" w:cs="Arial"/>
          <w:color w:val="000000"/>
        </w:rPr>
        <w:t> </w:t>
      </w:r>
      <w:hyperlink r:id="rId11" w:tgtFrame="_blank" w:history="1">
        <w:r>
          <w:rPr>
            <w:rStyle w:val="Hyperlink"/>
            <w:rFonts w:ascii="Arial" w:hAnsi="Arial" w:cs="Arial"/>
          </w:rPr>
          <w:t>http://www.madonna.org/researcher/movement/</w:t>
        </w:r>
      </w:hyperlink>
      <w:r>
        <w:rPr>
          <w:rStyle w:val="apple-converted-space"/>
          <w:rFonts w:ascii="Arial" w:hAnsi="Arial" w:cs="Arial"/>
          <w:color w:val="000000"/>
        </w:rPr>
        <w:t> </w:t>
      </w:r>
      <w:r>
        <w:rPr>
          <w:rFonts w:ascii="Arial" w:hAnsi="Arial" w:cs="Arial"/>
          <w:color w:val="000000"/>
        </w:rPr>
        <w:t> </w:t>
      </w:r>
    </w:p>
    <w:p w:rsidR="00D32ECD" w:rsidRDefault="00D32ECD" w:rsidP="00D32ECD">
      <w:pPr>
        <w:shd w:val="clear" w:color="auto" w:fill="FFFFFF"/>
        <w:rPr>
          <w:rFonts w:ascii="Segoe UI" w:hAnsi="Segoe UI" w:cs="Segoe UI"/>
          <w:color w:val="212121"/>
          <w:sz w:val="19"/>
          <w:szCs w:val="19"/>
        </w:rPr>
      </w:pPr>
      <w:r>
        <w:rPr>
          <w:rFonts w:ascii="Arial" w:hAnsi="Arial" w:cs="Arial"/>
          <w:color w:val="000000"/>
        </w:rPr>
        <w:t> </w:t>
      </w:r>
    </w:p>
    <w:p w:rsidR="00D32ECD" w:rsidRDefault="00D32ECD" w:rsidP="00D32ECD">
      <w:pPr>
        <w:shd w:val="clear" w:color="auto" w:fill="FFFFFF"/>
        <w:rPr>
          <w:rFonts w:ascii="Segoe UI" w:hAnsi="Segoe UI" w:cs="Segoe UI"/>
          <w:color w:val="212121"/>
          <w:sz w:val="19"/>
          <w:szCs w:val="19"/>
        </w:rPr>
      </w:pPr>
      <w:r>
        <w:rPr>
          <w:rFonts w:ascii="Arial" w:hAnsi="Arial" w:cs="Arial"/>
          <w:color w:val="000000"/>
        </w:rPr>
        <w:lastRenderedPageBreak/>
        <w:t xml:space="preserve">Interested students can send their resume, availability during spring and summer semesters, and unofficial transcript to </w:t>
      </w:r>
      <w:hyperlink r:id="rId12" w:tgtFrame="_blank" w:history="1">
        <w:r>
          <w:rPr>
            <w:rStyle w:val="Hyperlink"/>
            <w:rFonts w:ascii="Arial" w:hAnsi="Arial" w:cs="Arial"/>
          </w:rPr>
          <w:t>skota@madonna.org</w:t>
        </w:r>
      </w:hyperlink>
      <w:r>
        <w:rPr>
          <w:rStyle w:val="apple-converted-space"/>
          <w:rFonts w:ascii="Arial" w:hAnsi="Arial" w:cs="Arial"/>
          <w:color w:val="0000E9"/>
          <w:u w:val="single"/>
        </w:rPr>
        <w:t> </w:t>
      </w:r>
      <w:r>
        <w:rPr>
          <w:rFonts w:ascii="Arial" w:hAnsi="Arial" w:cs="Arial"/>
          <w:color w:val="000000"/>
        </w:rPr>
        <w:t>no later than Friday, February 6, 2015. </w:t>
      </w:r>
    </w:p>
    <w:p w:rsidR="00D32ECD" w:rsidRDefault="00D32ECD" w:rsidP="00D32ECD">
      <w:pPr>
        <w:spacing w:after="0" w:line="240" w:lineRule="auto"/>
        <w:jc w:val="center"/>
        <w:rPr>
          <w:b/>
        </w:rPr>
      </w:pPr>
    </w:p>
    <w:p w:rsidR="00D32ECD" w:rsidRPr="00D7124C" w:rsidRDefault="00D32ECD" w:rsidP="00D32ECD">
      <w:pPr>
        <w:spacing w:after="0" w:line="240" w:lineRule="auto"/>
        <w:jc w:val="center"/>
        <w:rPr>
          <w:b/>
        </w:rPr>
      </w:pPr>
      <w:r w:rsidRPr="00D7124C">
        <w:rPr>
          <w:b/>
        </w:rPr>
        <w:br/>
      </w:r>
    </w:p>
    <w:p w:rsidR="00D32ECD" w:rsidRPr="00D7124C" w:rsidRDefault="00D32ECD" w:rsidP="00D32ECD">
      <w:pPr>
        <w:spacing w:after="0" w:line="240" w:lineRule="auto"/>
      </w:pPr>
    </w:p>
    <w:p w:rsidR="00D32ECD" w:rsidRDefault="00D32ECD" w:rsidP="00D32ECD">
      <w:pPr>
        <w:pStyle w:val="PlainText"/>
        <w:spacing w:after="240"/>
        <w:rPr>
          <w:b/>
          <w:sz w:val="22"/>
          <w:szCs w:val="22"/>
        </w:rPr>
      </w:pPr>
      <w:r>
        <w:rPr>
          <w:b/>
          <w:sz w:val="22"/>
          <w:szCs w:val="22"/>
        </w:rPr>
        <w:t xml:space="preserve">Name: </w:t>
      </w:r>
      <w:proofErr w:type="spellStart"/>
      <w:r>
        <w:rPr>
          <w:b/>
          <w:sz w:val="22"/>
          <w:szCs w:val="22"/>
        </w:rPr>
        <w:t>Katlyn</w:t>
      </w:r>
      <w:proofErr w:type="spellEnd"/>
      <w:r>
        <w:rPr>
          <w:b/>
          <w:sz w:val="22"/>
          <w:szCs w:val="22"/>
        </w:rPr>
        <w:t xml:space="preserve"> </w:t>
      </w:r>
      <w:proofErr w:type="spellStart"/>
      <w:r>
        <w:rPr>
          <w:b/>
          <w:sz w:val="22"/>
          <w:szCs w:val="22"/>
        </w:rPr>
        <w:t>Farnum</w:t>
      </w:r>
      <w:proofErr w:type="spellEnd"/>
      <w:r>
        <w:rPr>
          <w:b/>
          <w:sz w:val="22"/>
          <w:szCs w:val="22"/>
        </w:rPr>
        <w:t xml:space="preserve"> and Richard Wiener</w:t>
      </w:r>
    </w:p>
    <w:p w:rsidR="00D32ECD" w:rsidRDefault="00D32ECD" w:rsidP="00D32ECD">
      <w:pPr>
        <w:pStyle w:val="PlainText"/>
        <w:spacing w:after="240"/>
        <w:rPr>
          <w:b/>
          <w:sz w:val="22"/>
          <w:szCs w:val="22"/>
        </w:rPr>
      </w:pPr>
      <w:r>
        <w:rPr>
          <w:b/>
          <w:sz w:val="22"/>
          <w:szCs w:val="22"/>
        </w:rPr>
        <w:t>Program/Agency/Lab: Legal Decision Making Lab</w:t>
      </w:r>
      <w:r>
        <w:rPr>
          <w:b/>
          <w:sz w:val="22"/>
          <w:szCs w:val="22"/>
        </w:rPr>
        <w:tab/>
      </w:r>
    </w:p>
    <w:p w:rsidR="00D32ECD" w:rsidRDefault="00D32ECD" w:rsidP="00D32ECD">
      <w:pPr>
        <w:pStyle w:val="PlainText"/>
        <w:spacing w:after="240"/>
        <w:rPr>
          <w:b/>
          <w:sz w:val="22"/>
          <w:szCs w:val="22"/>
        </w:rPr>
      </w:pPr>
      <w:r>
        <w:rPr>
          <w:b/>
          <w:sz w:val="22"/>
          <w:szCs w:val="22"/>
        </w:rPr>
        <w:t xml:space="preserve">Email Address: </w:t>
      </w:r>
      <w:hyperlink r:id="rId13" w:history="1">
        <w:r w:rsidRPr="003C4550">
          <w:rPr>
            <w:rStyle w:val="Hyperlink"/>
            <w:b/>
            <w:sz w:val="22"/>
            <w:szCs w:val="22"/>
          </w:rPr>
          <w:t>Katlyn.sorenson@gmail.com</w:t>
        </w:r>
      </w:hyperlink>
      <w:r>
        <w:rPr>
          <w:b/>
          <w:sz w:val="22"/>
          <w:szCs w:val="22"/>
        </w:rPr>
        <w:tab/>
      </w:r>
    </w:p>
    <w:p w:rsidR="00D32ECD" w:rsidRDefault="00D32ECD" w:rsidP="00D32ECD">
      <w:pPr>
        <w:pStyle w:val="PlainText"/>
        <w:spacing w:after="240"/>
        <w:rPr>
          <w:b/>
          <w:sz w:val="22"/>
          <w:szCs w:val="22"/>
        </w:rPr>
      </w:pPr>
      <w:r>
        <w:rPr>
          <w:b/>
          <w:sz w:val="22"/>
          <w:szCs w:val="22"/>
        </w:rPr>
        <w:t xml:space="preserve">Office/Lab Location:  Burnett Hall </w:t>
      </w:r>
      <w:proofErr w:type="spellStart"/>
      <w:r>
        <w:rPr>
          <w:b/>
          <w:sz w:val="22"/>
          <w:szCs w:val="22"/>
        </w:rPr>
        <w:t>rm</w:t>
      </w:r>
      <w:proofErr w:type="spellEnd"/>
      <w:r>
        <w:rPr>
          <w:b/>
          <w:sz w:val="22"/>
          <w:szCs w:val="22"/>
        </w:rPr>
        <w:t xml:space="preserve"> 21</w:t>
      </w:r>
    </w:p>
    <w:p w:rsidR="00D32ECD" w:rsidRDefault="00D32ECD" w:rsidP="00D32ECD">
      <w:pPr>
        <w:pStyle w:val="PlainText"/>
        <w:spacing w:after="240"/>
        <w:rPr>
          <w:b/>
          <w:sz w:val="22"/>
          <w:szCs w:val="22"/>
        </w:rPr>
      </w:pPr>
      <w:r>
        <w:rPr>
          <w:b/>
          <w:sz w:val="22"/>
          <w:szCs w:val="22"/>
        </w:rPr>
        <w:t>Phone Number:</w:t>
      </w:r>
    </w:p>
    <w:p w:rsidR="00D32ECD" w:rsidRDefault="00D32ECD" w:rsidP="00D32ECD">
      <w:pPr>
        <w:pStyle w:val="PlainText"/>
        <w:spacing w:after="240"/>
        <w:rPr>
          <w:b/>
          <w:sz w:val="22"/>
          <w:szCs w:val="22"/>
        </w:rPr>
      </w:pPr>
      <w:r>
        <w:rPr>
          <w:b/>
          <w:sz w:val="22"/>
          <w:szCs w:val="22"/>
        </w:rPr>
        <w:t xml:space="preserve">Web Page: </w:t>
      </w:r>
      <w:hyperlink r:id="rId14" w:history="1">
        <w:r>
          <w:rPr>
            <w:rStyle w:val="Hyperlink"/>
          </w:rPr>
          <w:t>http://psychology.unl.edu/legaldecisionmakinglab/home</w:t>
        </w:r>
      </w:hyperlink>
    </w:p>
    <w:p w:rsidR="00D32ECD" w:rsidRDefault="00D32ECD" w:rsidP="00D32ECD">
      <w:pPr>
        <w:pStyle w:val="PlainText"/>
        <w:spacing w:after="240"/>
        <w:rPr>
          <w:b/>
          <w:sz w:val="22"/>
          <w:szCs w:val="22"/>
        </w:rPr>
      </w:pPr>
      <w:r>
        <w:rPr>
          <w:b/>
          <w:sz w:val="22"/>
          <w:szCs w:val="22"/>
        </w:rPr>
        <w:t>Description of position (research topic, URA duties, etc):</w:t>
      </w:r>
    </w:p>
    <w:p w:rsidR="00D32ECD" w:rsidRDefault="00D32ECD" w:rsidP="00D32ECD">
      <w:pPr>
        <w:spacing w:after="240"/>
        <w:rPr>
          <w:color w:val="222222"/>
          <w:shd w:val="clear" w:color="auto" w:fill="FFFFFF"/>
        </w:rPr>
      </w:pPr>
      <w:r>
        <w:rPr>
          <w:color w:val="222222"/>
          <w:shd w:val="clear" w:color="auto" w:fill="FFFFFF"/>
        </w:rPr>
        <w:t xml:space="preserve">Are you interested in gaining research experience or getting more hands-on experience related to social and law psychology? We are currently seeking motivated undergraduates to become involved in a high impact research project investigating housing discrimination. Some evening availability is needed. You will be eligible to receive independent course credit for your participation (e.g., PSYC 299 or 499). If you would like to be considered for a research assistant position, please email </w:t>
      </w:r>
      <w:proofErr w:type="spellStart"/>
      <w:r>
        <w:rPr>
          <w:color w:val="222222"/>
          <w:shd w:val="clear" w:color="auto" w:fill="FFFFFF"/>
        </w:rPr>
        <w:t>Katlyn</w:t>
      </w:r>
      <w:proofErr w:type="spellEnd"/>
      <w:r>
        <w:rPr>
          <w:color w:val="222222"/>
          <w:shd w:val="clear" w:color="auto" w:fill="FFFFFF"/>
        </w:rPr>
        <w:t xml:space="preserve"> </w:t>
      </w:r>
      <w:proofErr w:type="spellStart"/>
      <w:r>
        <w:rPr>
          <w:color w:val="222222"/>
          <w:shd w:val="clear" w:color="auto" w:fill="FFFFFF"/>
        </w:rPr>
        <w:t>Farnum</w:t>
      </w:r>
      <w:proofErr w:type="spellEnd"/>
      <w:r>
        <w:rPr>
          <w:color w:val="222222"/>
          <w:shd w:val="clear" w:color="auto" w:fill="FFFFFF"/>
        </w:rPr>
        <w:t xml:space="preserve"> (</w:t>
      </w:r>
      <w:hyperlink r:id="rId15" w:tgtFrame="_blank" w:history="1">
        <w:r>
          <w:rPr>
            <w:rStyle w:val="Hyperlink"/>
            <w:color w:val="1155CC"/>
            <w:shd w:val="clear" w:color="auto" w:fill="FFFFFF"/>
          </w:rPr>
          <w:t>katlyn.s.farnum@gmail.com</w:t>
        </w:r>
      </w:hyperlink>
      <w:r>
        <w:rPr>
          <w:color w:val="222222"/>
          <w:shd w:val="clear" w:color="auto" w:fill="FFFFFF"/>
        </w:rPr>
        <w:t xml:space="preserve">) to schedule an interview.  </w:t>
      </w:r>
    </w:p>
    <w:p w:rsidR="00D32ECD" w:rsidRPr="00D10AC9" w:rsidRDefault="00D32ECD" w:rsidP="00D32ECD">
      <w:pPr>
        <w:spacing w:after="240"/>
      </w:pPr>
      <w:r>
        <w:rPr>
          <w:color w:val="222222"/>
          <w:shd w:val="clear" w:color="auto" w:fill="FFFFFF"/>
        </w:rPr>
        <w:t xml:space="preserve"> </w:t>
      </w:r>
    </w:p>
    <w:p w:rsidR="00D32ECD" w:rsidRPr="00D10AC9" w:rsidRDefault="00D32ECD" w:rsidP="00536678">
      <w:pPr>
        <w:spacing w:after="240"/>
      </w:pPr>
    </w:p>
    <w:sectPr w:rsidR="00D32ECD" w:rsidRPr="00D10AC9" w:rsidSect="00A97C4E">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00" w:rsidRDefault="00055400" w:rsidP="00322CC2">
      <w:pPr>
        <w:spacing w:after="0" w:line="240" w:lineRule="auto"/>
      </w:pPr>
      <w:r>
        <w:separator/>
      </w:r>
    </w:p>
  </w:endnote>
  <w:endnote w:type="continuationSeparator" w:id="0">
    <w:p w:rsidR="00055400" w:rsidRDefault="00055400" w:rsidP="00322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E9" w:rsidRDefault="00887512">
    <w:pPr>
      <w:pStyle w:val="Footer"/>
      <w:jc w:val="right"/>
    </w:pPr>
    <w:r>
      <w:fldChar w:fldCharType="begin"/>
    </w:r>
    <w:r w:rsidR="006F77E9">
      <w:instrText xml:space="preserve"> PAGE   \* MERGEFORMAT </w:instrText>
    </w:r>
    <w:r>
      <w:fldChar w:fldCharType="separate"/>
    </w:r>
    <w:r w:rsidR="00D32ECD">
      <w:rPr>
        <w:noProof/>
      </w:rPr>
      <w:t>3</w:t>
    </w:r>
    <w:r>
      <w:fldChar w:fldCharType="end"/>
    </w:r>
  </w:p>
  <w:p w:rsidR="006F77E9" w:rsidRDefault="006F7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00" w:rsidRDefault="00055400" w:rsidP="00322CC2">
      <w:pPr>
        <w:spacing w:after="0" w:line="240" w:lineRule="auto"/>
      </w:pPr>
      <w:r>
        <w:separator/>
      </w:r>
    </w:p>
  </w:footnote>
  <w:footnote w:type="continuationSeparator" w:id="0">
    <w:p w:rsidR="00055400" w:rsidRDefault="00055400" w:rsidP="00322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AAF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5C46A2"/>
    <w:multiLevelType w:val="hybridMultilevel"/>
    <w:tmpl w:val="D6FE785C"/>
    <w:lvl w:ilvl="0" w:tplc="9CC6D78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38199E"/>
    <w:multiLevelType w:val="hybridMultilevel"/>
    <w:tmpl w:val="11DEF2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5279"/>
    <w:rsid w:val="00055400"/>
    <w:rsid w:val="001160DB"/>
    <w:rsid w:val="00173268"/>
    <w:rsid w:val="00175DBD"/>
    <w:rsid w:val="00205AB5"/>
    <w:rsid w:val="00260AF3"/>
    <w:rsid w:val="002F63CB"/>
    <w:rsid w:val="00322CC2"/>
    <w:rsid w:val="004C5279"/>
    <w:rsid w:val="00536678"/>
    <w:rsid w:val="005456F4"/>
    <w:rsid w:val="005A096D"/>
    <w:rsid w:val="006065A2"/>
    <w:rsid w:val="00685935"/>
    <w:rsid w:val="006F77E9"/>
    <w:rsid w:val="00726212"/>
    <w:rsid w:val="0075694A"/>
    <w:rsid w:val="00887512"/>
    <w:rsid w:val="009017CE"/>
    <w:rsid w:val="009460A5"/>
    <w:rsid w:val="00983146"/>
    <w:rsid w:val="00984B1F"/>
    <w:rsid w:val="009F1306"/>
    <w:rsid w:val="00A97C4E"/>
    <w:rsid w:val="00AA737D"/>
    <w:rsid w:val="00AB1B0F"/>
    <w:rsid w:val="00B23E4F"/>
    <w:rsid w:val="00B45E1F"/>
    <w:rsid w:val="00BF0CD3"/>
    <w:rsid w:val="00C231D7"/>
    <w:rsid w:val="00D10AC9"/>
    <w:rsid w:val="00D32ECD"/>
    <w:rsid w:val="00D66AED"/>
    <w:rsid w:val="00D7124C"/>
    <w:rsid w:val="00DA3214"/>
    <w:rsid w:val="00E70DED"/>
    <w:rsid w:val="00EC6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A97C4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C5279"/>
    <w:pPr>
      <w:spacing w:after="0" w:line="240" w:lineRule="auto"/>
    </w:pPr>
    <w:rPr>
      <w:rFonts w:eastAsia="Calibri"/>
      <w:sz w:val="24"/>
      <w:szCs w:val="24"/>
      <w:lang/>
    </w:rPr>
  </w:style>
  <w:style w:type="character" w:customStyle="1" w:styleId="PlainTextChar">
    <w:name w:val="Plain Text Char"/>
    <w:link w:val="PlainText"/>
    <w:locked/>
    <w:rsid w:val="004C5279"/>
    <w:rPr>
      <w:rFonts w:ascii="Calibri" w:hAnsi="Calibri" w:cs="Times New Roman"/>
      <w:sz w:val="24"/>
      <w:szCs w:val="24"/>
    </w:rPr>
  </w:style>
  <w:style w:type="character" w:styleId="Hyperlink">
    <w:name w:val="Hyperlink"/>
    <w:rsid w:val="004C5279"/>
    <w:rPr>
      <w:rFonts w:cs="Times New Roman"/>
      <w:color w:val="0000FF"/>
      <w:u w:val="single"/>
    </w:rPr>
  </w:style>
  <w:style w:type="paragraph" w:styleId="ListParagraph">
    <w:name w:val="List Paragraph"/>
    <w:basedOn w:val="Normal"/>
    <w:qFormat/>
    <w:rsid w:val="00D7124C"/>
    <w:pPr>
      <w:ind w:left="720"/>
      <w:contextualSpacing/>
    </w:pPr>
  </w:style>
  <w:style w:type="paragraph" w:customStyle="1" w:styleId="style7">
    <w:name w:val="style7"/>
    <w:basedOn w:val="Normal"/>
    <w:rsid w:val="00D10AC9"/>
    <w:pPr>
      <w:spacing w:before="100" w:beforeAutospacing="1" w:after="100" w:afterAutospacing="1" w:line="240" w:lineRule="auto"/>
    </w:pPr>
    <w:rPr>
      <w:rFonts w:ascii="Times New Roman" w:eastAsia="Calibri" w:hAnsi="Times New Roman"/>
      <w:color w:val="000000"/>
      <w:sz w:val="15"/>
      <w:szCs w:val="15"/>
    </w:rPr>
  </w:style>
  <w:style w:type="paragraph" w:customStyle="1" w:styleId="style4">
    <w:name w:val="style4"/>
    <w:basedOn w:val="Normal"/>
    <w:rsid w:val="00D10AC9"/>
    <w:pPr>
      <w:spacing w:before="100" w:beforeAutospacing="1" w:after="100" w:afterAutospacing="1" w:line="240" w:lineRule="auto"/>
    </w:pPr>
    <w:rPr>
      <w:rFonts w:ascii="Times New Roman" w:eastAsia="Calibri" w:hAnsi="Times New Roman"/>
      <w:color w:val="000000"/>
      <w:sz w:val="20"/>
      <w:szCs w:val="20"/>
    </w:rPr>
  </w:style>
  <w:style w:type="character" w:customStyle="1" w:styleId="style161">
    <w:name w:val="style161"/>
    <w:rsid w:val="00D10AC9"/>
    <w:rPr>
      <w:rFonts w:ascii="Verdana" w:hAnsi="Verdana" w:cs="Times New Roman"/>
    </w:rPr>
  </w:style>
  <w:style w:type="character" w:styleId="Strong">
    <w:name w:val="Strong"/>
    <w:qFormat/>
    <w:rsid w:val="00D10AC9"/>
    <w:rPr>
      <w:rFonts w:cs="Times New Roman"/>
      <w:b/>
      <w:bCs/>
    </w:rPr>
  </w:style>
  <w:style w:type="paragraph" w:styleId="Header">
    <w:name w:val="header"/>
    <w:basedOn w:val="Normal"/>
    <w:link w:val="HeaderChar"/>
    <w:semiHidden/>
    <w:rsid w:val="00322CC2"/>
    <w:pPr>
      <w:tabs>
        <w:tab w:val="center" w:pos="4680"/>
        <w:tab w:val="right" w:pos="9360"/>
      </w:tabs>
      <w:spacing w:after="0" w:line="240" w:lineRule="auto"/>
    </w:pPr>
    <w:rPr>
      <w:rFonts w:eastAsia="Calibri"/>
      <w:sz w:val="20"/>
      <w:szCs w:val="20"/>
      <w:lang/>
    </w:rPr>
  </w:style>
  <w:style w:type="character" w:customStyle="1" w:styleId="HeaderChar">
    <w:name w:val="Header Char"/>
    <w:link w:val="Header"/>
    <w:semiHidden/>
    <w:locked/>
    <w:rsid w:val="00322CC2"/>
    <w:rPr>
      <w:rFonts w:cs="Times New Roman"/>
    </w:rPr>
  </w:style>
  <w:style w:type="paragraph" w:styleId="Footer">
    <w:name w:val="footer"/>
    <w:basedOn w:val="Normal"/>
    <w:link w:val="FooterChar"/>
    <w:rsid w:val="00322CC2"/>
    <w:pPr>
      <w:tabs>
        <w:tab w:val="center" w:pos="4680"/>
        <w:tab w:val="right" w:pos="9360"/>
      </w:tabs>
      <w:spacing w:after="0" w:line="240" w:lineRule="auto"/>
    </w:pPr>
    <w:rPr>
      <w:rFonts w:eastAsia="Calibri"/>
      <w:sz w:val="20"/>
      <w:szCs w:val="20"/>
      <w:lang/>
    </w:rPr>
  </w:style>
  <w:style w:type="character" w:customStyle="1" w:styleId="FooterChar">
    <w:name w:val="Footer Char"/>
    <w:link w:val="Footer"/>
    <w:locked/>
    <w:rsid w:val="00322CC2"/>
    <w:rPr>
      <w:rFonts w:cs="Times New Roman"/>
    </w:rPr>
  </w:style>
  <w:style w:type="character" w:styleId="CommentReference">
    <w:name w:val="annotation reference"/>
    <w:basedOn w:val="DefaultParagraphFont"/>
    <w:rsid w:val="00260AF3"/>
    <w:rPr>
      <w:sz w:val="18"/>
      <w:szCs w:val="18"/>
    </w:rPr>
  </w:style>
  <w:style w:type="paragraph" w:styleId="CommentText">
    <w:name w:val="annotation text"/>
    <w:basedOn w:val="Normal"/>
    <w:link w:val="CommentTextChar"/>
    <w:rsid w:val="00260AF3"/>
    <w:rPr>
      <w:sz w:val="24"/>
      <w:szCs w:val="24"/>
    </w:rPr>
  </w:style>
  <w:style w:type="character" w:customStyle="1" w:styleId="CommentTextChar">
    <w:name w:val="Comment Text Char"/>
    <w:basedOn w:val="DefaultParagraphFont"/>
    <w:link w:val="CommentText"/>
    <w:rsid w:val="00260AF3"/>
    <w:rPr>
      <w:rFonts w:eastAsia="Times New Roman"/>
      <w:sz w:val="24"/>
      <w:szCs w:val="24"/>
    </w:rPr>
  </w:style>
  <w:style w:type="paragraph" w:styleId="CommentSubject">
    <w:name w:val="annotation subject"/>
    <w:basedOn w:val="CommentText"/>
    <w:next w:val="CommentText"/>
    <w:link w:val="CommentSubjectChar"/>
    <w:rsid w:val="00260AF3"/>
    <w:rPr>
      <w:b/>
      <w:bCs/>
      <w:sz w:val="20"/>
      <w:szCs w:val="20"/>
    </w:rPr>
  </w:style>
  <w:style w:type="character" w:customStyle="1" w:styleId="CommentSubjectChar">
    <w:name w:val="Comment Subject Char"/>
    <w:basedOn w:val="CommentTextChar"/>
    <w:link w:val="CommentSubject"/>
    <w:rsid w:val="00260AF3"/>
    <w:rPr>
      <w:rFonts w:eastAsia="Times New Roman"/>
      <w:b/>
      <w:bCs/>
      <w:sz w:val="24"/>
      <w:szCs w:val="24"/>
    </w:rPr>
  </w:style>
  <w:style w:type="paragraph" w:styleId="BalloonText">
    <w:name w:val="Balloon Text"/>
    <w:basedOn w:val="Normal"/>
    <w:link w:val="BalloonTextChar"/>
    <w:rsid w:val="00260A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260AF3"/>
    <w:rPr>
      <w:rFonts w:ascii="Lucida Grande" w:eastAsia="Times New Roman" w:hAnsi="Lucida Grande" w:cs="Lucida Grande"/>
      <w:sz w:val="18"/>
      <w:szCs w:val="18"/>
    </w:rPr>
  </w:style>
  <w:style w:type="character" w:customStyle="1" w:styleId="apple-converted-space">
    <w:name w:val="apple-converted-space"/>
    <w:basedOn w:val="DefaultParagraphFont"/>
    <w:rsid w:val="00D32E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A97C4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C5279"/>
    <w:pPr>
      <w:spacing w:after="0" w:line="240" w:lineRule="auto"/>
    </w:pPr>
    <w:rPr>
      <w:rFonts w:eastAsia="Calibri"/>
      <w:sz w:val="24"/>
      <w:szCs w:val="24"/>
      <w:lang w:val="x-none" w:eastAsia="x-none"/>
    </w:rPr>
  </w:style>
  <w:style w:type="character" w:customStyle="1" w:styleId="PlainTextChar">
    <w:name w:val="Plain Text Char"/>
    <w:link w:val="PlainText"/>
    <w:locked/>
    <w:rsid w:val="004C5279"/>
    <w:rPr>
      <w:rFonts w:ascii="Calibri" w:hAnsi="Calibri" w:cs="Times New Roman"/>
      <w:sz w:val="24"/>
      <w:szCs w:val="24"/>
    </w:rPr>
  </w:style>
  <w:style w:type="character" w:styleId="Hyperlink">
    <w:name w:val="Hyperlink"/>
    <w:rsid w:val="004C5279"/>
    <w:rPr>
      <w:rFonts w:cs="Times New Roman"/>
      <w:color w:val="0000FF"/>
      <w:u w:val="single"/>
    </w:rPr>
  </w:style>
  <w:style w:type="paragraph" w:styleId="ListParagraph">
    <w:name w:val="List Paragraph"/>
    <w:basedOn w:val="Normal"/>
    <w:qFormat/>
    <w:rsid w:val="00D7124C"/>
    <w:pPr>
      <w:ind w:left="720"/>
      <w:contextualSpacing/>
    </w:pPr>
  </w:style>
  <w:style w:type="paragraph" w:customStyle="1" w:styleId="style7">
    <w:name w:val="style7"/>
    <w:basedOn w:val="Normal"/>
    <w:rsid w:val="00D10AC9"/>
    <w:pPr>
      <w:spacing w:before="100" w:beforeAutospacing="1" w:after="100" w:afterAutospacing="1" w:line="240" w:lineRule="auto"/>
    </w:pPr>
    <w:rPr>
      <w:rFonts w:ascii="Times New Roman" w:eastAsia="Calibri" w:hAnsi="Times New Roman"/>
      <w:color w:val="000000"/>
      <w:sz w:val="15"/>
      <w:szCs w:val="15"/>
    </w:rPr>
  </w:style>
  <w:style w:type="paragraph" w:customStyle="1" w:styleId="style4">
    <w:name w:val="style4"/>
    <w:basedOn w:val="Normal"/>
    <w:rsid w:val="00D10AC9"/>
    <w:pPr>
      <w:spacing w:before="100" w:beforeAutospacing="1" w:after="100" w:afterAutospacing="1" w:line="240" w:lineRule="auto"/>
    </w:pPr>
    <w:rPr>
      <w:rFonts w:ascii="Times New Roman" w:eastAsia="Calibri" w:hAnsi="Times New Roman"/>
      <w:color w:val="000000"/>
      <w:sz w:val="20"/>
      <w:szCs w:val="20"/>
    </w:rPr>
  </w:style>
  <w:style w:type="character" w:customStyle="1" w:styleId="style161">
    <w:name w:val="style161"/>
    <w:rsid w:val="00D10AC9"/>
    <w:rPr>
      <w:rFonts w:ascii="Verdana" w:hAnsi="Verdana" w:cs="Times New Roman"/>
    </w:rPr>
  </w:style>
  <w:style w:type="character" w:styleId="Strong">
    <w:name w:val="Strong"/>
    <w:qFormat/>
    <w:rsid w:val="00D10AC9"/>
    <w:rPr>
      <w:rFonts w:cs="Times New Roman"/>
      <w:b/>
      <w:bCs/>
    </w:rPr>
  </w:style>
  <w:style w:type="paragraph" w:styleId="Header">
    <w:name w:val="header"/>
    <w:basedOn w:val="Normal"/>
    <w:link w:val="HeaderChar"/>
    <w:semiHidden/>
    <w:rsid w:val="00322CC2"/>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link w:val="Header"/>
    <w:semiHidden/>
    <w:locked/>
    <w:rsid w:val="00322CC2"/>
    <w:rPr>
      <w:rFonts w:cs="Times New Roman"/>
    </w:rPr>
  </w:style>
  <w:style w:type="paragraph" w:styleId="Footer">
    <w:name w:val="footer"/>
    <w:basedOn w:val="Normal"/>
    <w:link w:val="FooterChar"/>
    <w:rsid w:val="00322CC2"/>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locked/>
    <w:rsid w:val="00322CC2"/>
    <w:rPr>
      <w:rFonts w:cs="Times New Roman"/>
    </w:rPr>
  </w:style>
  <w:style w:type="character" w:styleId="CommentReference">
    <w:name w:val="annotation reference"/>
    <w:basedOn w:val="DefaultParagraphFont"/>
    <w:rsid w:val="00260AF3"/>
    <w:rPr>
      <w:sz w:val="18"/>
      <w:szCs w:val="18"/>
    </w:rPr>
  </w:style>
  <w:style w:type="paragraph" w:styleId="CommentText">
    <w:name w:val="annotation text"/>
    <w:basedOn w:val="Normal"/>
    <w:link w:val="CommentTextChar"/>
    <w:rsid w:val="00260AF3"/>
    <w:rPr>
      <w:sz w:val="24"/>
      <w:szCs w:val="24"/>
    </w:rPr>
  </w:style>
  <w:style w:type="character" w:customStyle="1" w:styleId="CommentTextChar">
    <w:name w:val="Comment Text Char"/>
    <w:basedOn w:val="DefaultParagraphFont"/>
    <w:link w:val="CommentText"/>
    <w:rsid w:val="00260AF3"/>
    <w:rPr>
      <w:rFonts w:eastAsia="Times New Roman"/>
      <w:sz w:val="24"/>
      <w:szCs w:val="24"/>
    </w:rPr>
  </w:style>
  <w:style w:type="paragraph" w:styleId="CommentSubject">
    <w:name w:val="annotation subject"/>
    <w:basedOn w:val="CommentText"/>
    <w:next w:val="CommentText"/>
    <w:link w:val="CommentSubjectChar"/>
    <w:rsid w:val="00260AF3"/>
    <w:rPr>
      <w:b/>
      <w:bCs/>
      <w:sz w:val="20"/>
      <w:szCs w:val="20"/>
    </w:rPr>
  </w:style>
  <w:style w:type="character" w:customStyle="1" w:styleId="CommentSubjectChar">
    <w:name w:val="Comment Subject Char"/>
    <w:basedOn w:val="CommentTextChar"/>
    <w:link w:val="CommentSubject"/>
    <w:rsid w:val="00260AF3"/>
    <w:rPr>
      <w:rFonts w:eastAsia="Times New Roman"/>
      <w:b/>
      <w:bCs/>
      <w:sz w:val="24"/>
      <w:szCs w:val="24"/>
    </w:rPr>
  </w:style>
  <w:style w:type="paragraph" w:styleId="BalloonText">
    <w:name w:val="Balloon Text"/>
    <w:basedOn w:val="Normal"/>
    <w:link w:val="BalloonTextChar"/>
    <w:rsid w:val="00260A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260AF3"/>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nlcmlab@gmail.com" TargetMode="External"/><Relationship Id="rId13" Type="http://schemas.openxmlformats.org/officeDocument/2006/relationships/hyperlink" Target="mailto:Katlyn.sorenson@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e.jaffe@gmail.com" TargetMode="External"/><Relationship Id="rId12" Type="http://schemas.openxmlformats.org/officeDocument/2006/relationships/hyperlink" Target="mailto:tbuster@madonn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onna.org/researcher/movement/" TargetMode="External"/><Relationship Id="rId5" Type="http://schemas.openxmlformats.org/officeDocument/2006/relationships/footnotes" Target="footnotes.xml"/><Relationship Id="rId15" Type="http://schemas.openxmlformats.org/officeDocument/2006/relationships/hyperlink" Target="mailto:katlyn.sorenson@gmail.com" TargetMode="External"/><Relationship Id="rId10" Type="http://schemas.openxmlformats.org/officeDocument/2006/relationships/hyperlink" Target="http://www.smvoices.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psychology.unl.edu/childmaltreatmentlab/home" TargetMode="External"/><Relationship Id="rId14" Type="http://schemas.openxmlformats.org/officeDocument/2006/relationships/hyperlink" Target="http://psychology.unl.edu/legaldecisionmakinglab/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Psi Chi and UPO Research Night</vt:lpstr>
    </vt:vector>
  </TitlesOfParts>
  <Company>UNL</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Chi and UPO Research Night</dc:title>
  <dc:creator>Lesa Hoffman</dc:creator>
  <cp:lastModifiedBy>mdodd2</cp:lastModifiedBy>
  <cp:revision>2</cp:revision>
  <dcterms:created xsi:type="dcterms:W3CDTF">2015-01-28T03:43:00Z</dcterms:created>
  <dcterms:modified xsi:type="dcterms:W3CDTF">2015-01-28T03:43:00Z</dcterms:modified>
</cp:coreProperties>
</file>