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A5" w:rsidRDefault="00BD59A5" w:rsidP="000C1169">
      <w:pPr>
        <w:jc w:val="center"/>
        <w:rPr>
          <w:rFonts w:ascii="Palatino Linotype" w:hAnsi="Palatino Linotype"/>
          <w:sz w:val="40"/>
        </w:rPr>
      </w:pPr>
      <w:r>
        <w:rPr>
          <w:rFonts w:ascii="Palatino" w:hAnsi="Palatino"/>
          <w:sz w:val="40"/>
        </w:rPr>
        <w:t>Katie M. Meidlinger</w:t>
      </w:r>
    </w:p>
    <w:p w:rsidR="00BD59A5" w:rsidRDefault="00BD59A5" w:rsidP="000C1169">
      <w:pPr>
        <w:jc w:val="center"/>
        <w:rPr>
          <w:rFonts w:ascii="Palatino Linotype" w:hAnsi="Palatino Linotype"/>
          <w:sz w:val="22"/>
        </w:rPr>
      </w:pPr>
      <w:r w:rsidRPr="00BD59A5">
        <w:rPr>
          <w:rFonts w:ascii="Palatino Linotype" w:hAnsi="Palatino Linotype"/>
          <w:b/>
          <w:sz w:val="22"/>
        </w:rPr>
        <w:t>Curriculum Vitae</w:t>
      </w:r>
    </w:p>
    <w:p w:rsidR="00BD59A5" w:rsidRDefault="00BD59A5" w:rsidP="00BD59A5">
      <w:pPr>
        <w:pBdr>
          <w:bottom w:val="single" w:sz="12" w:space="1" w:color="auto"/>
        </w:pBdr>
        <w:ind w:left="2880" w:hanging="2880"/>
        <w:rPr>
          <w:rFonts w:ascii="Palatino Linotype" w:hAnsi="Palatino Linotype"/>
          <w:b/>
        </w:rPr>
      </w:pPr>
    </w:p>
    <w:p w:rsidR="00BD59A5" w:rsidRPr="005E496D" w:rsidRDefault="00BD59A5" w:rsidP="00BD59A5">
      <w:pPr>
        <w:pBdr>
          <w:bottom w:val="single" w:sz="12" w:space="1" w:color="auto"/>
        </w:pBdr>
        <w:ind w:left="2880" w:hanging="2880"/>
        <w:rPr>
          <w:rFonts w:ascii="Palatino Linotype" w:hAnsi="Palatino Linotype"/>
          <w:b/>
        </w:rPr>
      </w:pPr>
      <w:r w:rsidRPr="005E496D">
        <w:rPr>
          <w:rFonts w:ascii="Palatino Linotype" w:hAnsi="Palatino Linotype"/>
          <w:b/>
        </w:rPr>
        <w:t>PERSONAL INFORMATION</w:t>
      </w:r>
    </w:p>
    <w:p w:rsidR="00BD59A5" w:rsidRPr="005E496D" w:rsidRDefault="00BD59A5" w:rsidP="00BD59A5">
      <w:pPr>
        <w:ind w:left="2880" w:hanging="2880"/>
        <w:rPr>
          <w:rFonts w:ascii="Palatino Linotype" w:hAnsi="Palatino Linotyp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578"/>
        <w:gridCol w:w="1998"/>
      </w:tblGrid>
      <w:tr w:rsidR="00BD59A5" w:rsidTr="00DF1F84">
        <w:tc>
          <w:tcPr>
            <w:tcW w:w="7578" w:type="dxa"/>
          </w:tcPr>
          <w:p w:rsidR="00BD59A5" w:rsidRPr="00BD59A5" w:rsidRDefault="00BD59A5" w:rsidP="00BD59A5">
            <w:pPr>
              <w:rPr>
                <w:rFonts w:ascii="Palatino Linotype" w:hAnsi="Palatino Linotype"/>
                <w:sz w:val="22"/>
              </w:rPr>
            </w:pPr>
            <w:r>
              <w:rPr>
                <w:rFonts w:ascii="Palatino Linotype" w:hAnsi="Palatino Linotype"/>
                <w:b/>
                <w:sz w:val="22"/>
              </w:rPr>
              <w:t>Business Address:</w:t>
            </w:r>
          </w:p>
        </w:tc>
        <w:tc>
          <w:tcPr>
            <w:tcW w:w="1998" w:type="dxa"/>
          </w:tcPr>
          <w:p w:rsidR="00BD59A5" w:rsidRPr="00BD59A5" w:rsidRDefault="00BD59A5" w:rsidP="00BD59A5">
            <w:pPr>
              <w:rPr>
                <w:rFonts w:ascii="Palatino Linotype" w:hAnsi="Palatino Linotype"/>
                <w:sz w:val="22"/>
              </w:rPr>
            </w:pPr>
          </w:p>
        </w:tc>
      </w:tr>
      <w:tr w:rsidR="00BD59A5" w:rsidRPr="00BD59A5" w:rsidTr="00DF1F84">
        <w:tc>
          <w:tcPr>
            <w:tcW w:w="7578" w:type="dxa"/>
          </w:tcPr>
          <w:p w:rsidR="00DF1F84" w:rsidRDefault="00DF1F84" w:rsidP="00BD59A5">
            <w:pPr>
              <w:rPr>
                <w:rFonts w:ascii="Palatino Linotype" w:hAnsi="Palatino Linotype"/>
                <w:sz w:val="22"/>
              </w:rPr>
            </w:pPr>
            <w:r>
              <w:rPr>
                <w:rFonts w:ascii="Palatino Linotype" w:hAnsi="Palatino Linotype"/>
                <w:sz w:val="22"/>
              </w:rPr>
              <w:t>Univeristy of Nebraska Psychology Department</w:t>
            </w:r>
          </w:p>
          <w:p w:rsidR="00DF1F84" w:rsidRDefault="00DF1F84" w:rsidP="00BD59A5">
            <w:pPr>
              <w:rPr>
                <w:rFonts w:ascii="Palatino Linotype" w:hAnsi="Palatino Linotype"/>
                <w:sz w:val="22"/>
              </w:rPr>
            </w:pPr>
            <w:r>
              <w:rPr>
                <w:rFonts w:ascii="Palatino Linotype" w:hAnsi="Palatino Linotype"/>
                <w:sz w:val="22"/>
              </w:rPr>
              <w:t>238 Burnett Hall</w:t>
            </w:r>
          </w:p>
          <w:p w:rsidR="00DF1F84" w:rsidRDefault="00DF1F84" w:rsidP="00BD59A5">
            <w:pPr>
              <w:rPr>
                <w:rFonts w:ascii="Palatino Linotype" w:hAnsi="Palatino Linotype"/>
                <w:sz w:val="22"/>
              </w:rPr>
            </w:pPr>
            <w:r>
              <w:rPr>
                <w:rFonts w:ascii="Palatino Linotype" w:hAnsi="Palatino Linotype"/>
                <w:sz w:val="22"/>
              </w:rPr>
              <w:t xml:space="preserve">Lincoln, NE </w:t>
            </w:r>
            <w:r w:rsidRPr="00DF1F84">
              <w:rPr>
                <w:rFonts w:ascii="Palatino Linotype" w:hAnsi="Palatino Linotype"/>
                <w:sz w:val="22"/>
              </w:rPr>
              <w:t>68588-0308</w:t>
            </w:r>
          </w:p>
          <w:p w:rsidR="00BD59A5" w:rsidRPr="00BD59A5" w:rsidRDefault="00DF1F84" w:rsidP="00BD59A5">
            <w:pPr>
              <w:rPr>
                <w:rFonts w:ascii="Palatino Linotype" w:hAnsi="Palatino Linotype"/>
                <w:sz w:val="22"/>
              </w:rPr>
            </w:pPr>
            <w:r>
              <w:rPr>
                <w:rFonts w:ascii="Palatino Linotype" w:hAnsi="Palatino Linotype"/>
                <w:sz w:val="22"/>
              </w:rPr>
              <w:t xml:space="preserve">Phone: </w:t>
            </w:r>
            <w:r w:rsidRPr="00DF1F84">
              <w:rPr>
                <w:rFonts w:ascii="Palatino Linotype" w:hAnsi="Palatino Linotype"/>
                <w:sz w:val="22"/>
              </w:rPr>
              <w:t>(402) 472-3721</w:t>
            </w:r>
          </w:p>
        </w:tc>
        <w:tc>
          <w:tcPr>
            <w:tcW w:w="1998" w:type="dxa"/>
          </w:tcPr>
          <w:p w:rsidR="00BD59A5" w:rsidRPr="00BD59A5" w:rsidRDefault="00BD59A5" w:rsidP="00BD59A5">
            <w:pPr>
              <w:rPr>
                <w:rFonts w:ascii="Palatino Linotype" w:hAnsi="Palatino Linotype"/>
                <w:sz w:val="22"/>
              </w:rPr>
            </w:pPr>
          </w:p>
        </w:tc>
      </w:tr>
    </w:tbl>
    <w:p w:rsidR="00FE5B74" w:rsidRDefault="00FE5B74" w:rsidP="00BD59A5">
      <w:pPr>
        <w:rPr>
          <w:rFonts w:ascii="Palatino Linotype" w:hAnsi="Palatino Linotype"/>
          <w:sz w:val="22"/>
        </w:rPr>
      </w:pPr>
    </w:p>
    <w:p w:rsidR="00FE5B74" w:rsidRPr="00014B80" w:rsidRDefault="00FE5B74" w:rsidP="00FE5B74">
      <w:pPr>
        <w:pBdr>
          <w:bottom w:val="single" w:sz="12" w:space="1" w:color="auto"/>
        </w:pBdr>
        <w:ind w:left="2160" w:hanging="2160"/>
        <w:rPr>
          <w:rFonts w:ascii="Palatino Linotype" w:hAnsi="Palatino Linotype"/>
          <w:b/>
        </w:rPr>
      </w:pPr>
      <w:r>
        <w:rPr>
          <w:rFonts w:ascii="Palatino Linotype" w:hAnsi="Palatino Linotype"/>
          <w:b/>
        </w:rPr>
        <w:t>EDUCATION</w:t>
      </w:r>
    </w:p>
    <w:p w:rsidR="00FE5B74" w:rsidRPr="005E496D" w:rsidRDefault="00FE5B74" w:rsidP="00FE5B74">
      <w:pPr>
        <w:rPr>
          <w:rFonts w:ascii="Palatino Linotype" w:hAnsi="Palatino Linotyp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8"/>
        <w:gridCol w:w="7578"/>
      </w:tblGrid>
      <w:tr w:rsidR="00FE5B74">
        <w:tc>
          <w:tcPr>
            <w:tcW w:w="1998" w:type="dxa"/>
          </w:tcPr>
          <w:p w:rsidR="00FE5B74" w:rsidRDefault="00031A50" w:rsidP="00BD59A5">
            <w:pPr>
              <w:rPr>
                <w:rFonts w:ascii="Palatino Linotype" w:hAnsi="Palatino Linotype"/>
                <w:sz w:val="22"/>
              </w:rPr>
            </w:pPr>
            <w:r>
              <w:rPr>
                <w:rFonts w:ascii="Palatino Linotype" w:hAnsi="Palatino Linotype"/>
                <w:sz w:val="22"/>
              </w:rPr>
              <w:t>June 2012- Present</w:t>
            </w:r>
          </w:p>
        </w:tc>
        <w:tc>
          <w:tcPr>
            <w:tcW w:w="7578" w:type="dxa"/>
          </w:tcPr>
          <w:p w:rsidR="000D5C03" w:rsidRPr="000D5C03" w:rsidRDefault="000D5C03" w:rsidP="00BD59A5">
            <w:pPr>
              <w:rPr>
                <w:rFonts w:ascii="Palatino Linotype" w:hAnsi="Palatino Linotype"/>
                <w:sz w:val="22"/>
              </w:rPr>
            </w:pPr>
            <w:r>
              <w:rPr>
                <w:rFonts w:ascii="Palatino Linotype" w:hAnsi="Palatino Linotype"/>
                <w:b/>
                <w:sz w:val="22"/>
              </w:rPr>
              <w:t>Ph.D., Cl</w:t>
            </w:r>
            <w:r w:rsidR="00056B97">
              <w:rPr>
                <w:rFonts w:ascii="Palatino Linotype" w:hAnsi="Palatino Linotype"/>
                <w:b/>
                <w:sz w:val="22"/>
              </w:rPr>
              <w:t>inical Psychology (Expected 2020</w:t>
            </w:r>
            <w:r>
              <w:rPr>
                <w:rFonts w:ascii="Palatino Linotype" w:hAnsi="Palatino Linotype"/>
                <w:b/>
                <w:sz w:val="22"/>
              </w:rPr>
              <w:t>)</w:t>
            </w:r>
          </w:p>
          <w:p w:rsidR="00E867E3" w:rsidRDefault="00E867E3" w:rsidP="00BD59A5">
            <w:pPr>
              <w:rPr>
                <w:rFonts w:ascii="Palatino Linotype" w:hAnsi="Palatino Linotype"/>
                <w:sz w:val="22"/>
              </w:rPr>
            </w:pPr>
            <w:r>
              <w:rPr>
                <w:rFonts w:ascii="Palatino Linotype" w:hAnsi="Palatino Linotype"/>
                <w:sz w:val="22"/>
              </w:rPr>
              <w:t>University of Nebraska-Lincoln</w:t>
            </w:r>
          </w:p>
          <w:p w:rsidR="00E867E3" w:rsidRDefault="00E867E3" w:rsidP="00BD59A5">
            <w:pPr>
              <w:rPr>
                <w:rFonts w:ascii="Palatino Linotype" w:hAnsi="Palatino Linotype"/>
                <w:sz w:val="22"/>
              </w:rPr>
            </w:pPr>
            <w:r>
              <w:rPr>
                <w:rFonts w:ascii="Palatino Linotype" w:hAnsi="Palatino Linotype"/>
                <w:sz w:val="22"/>
              </w:rPr>
              <w:t>Department of Psychology</w:t>
            </w:r>
          </w:p>
          <w:p w:rsidR="00E867E3" w:rsidRDefault="00E867E3" w:rsidP="00BD59A5">
            <w:pPr>
              <w:rPr>
                <w:rFonts w:ascii="Palatino Linotype" w:hAnsi="Palatino Linotype"/>
                <w:sz w:val="22"/>
              </w:rPr>
            </w:pPr>
            <w:r>
              <w:rPr>
                <w:rFonts w:ascii="Palatino Linotype" w:hAnsi="Palatino Linotype"/>
                <w:sz w:val="22"/>
              </w:rPr>
              <w:t>Clinical Psychology Training Program</w:t>
            </w:r>
          </w:p>
          <w:p w:rsidR="00FE5B74" w:rsidRDefault="00E867E3" w:rsidP="00BD59A5">
            <w:pPr>
              <w:rPr>
                <w:rFonts w:ascii="Palatino Linotype" w:hAnsi="Palatino Linotype"/>
                <w:sz w:val="22"/>
              </w:rPr>
            </w:pPr>
            <w:r>
              <w:rPr>
                <w:rFonts w:ascii="Palatino Linotype" w:hAnsi="Palatino Linotype"/>
                <w:sz w:val="22"/>
              </w:rPr>
              <w:t>Major Advisor: David J. Hansen, Ph.D.</w:t>
            </w:r>
          </w:p>
        </w:tc>
      </w:tr>
      <w:tr w:rsidR="00E867E3">
        <w:tc>
          <w:tcPr>
            <w:tcW w:w="1998" w:type="dxa"/>
          </w:tcPr>
          <w:p w:rsidR="00E867E3" w:rsidRDefault="00E867E3" w:rsidP="00BD59A5">
            <w:pPr>
              <w:rPr>
                <w:rFonts w:ascii="Palatino Linotype" w:hAnsi="Palatino Linotype"/>
                <w:sz w:val="22"/>
              </w:rPr>
            </w:pPr>
          </w:p>
        </w:tc>
        <w:tc>
          <w:tcPr>
            <w:tcW w:w="7578" w:type="dxa"/>
          </w:tcPr>
          <w:p w:rsidR="00E867E3" w:rsidRDefault="00E867E3" w:rsidP="00BD59A5">
            <w:pPr>
              <w:rPr>
                <w:rFonts w:ascii="Palatino Linotype" w:hAnsi="Palatino Linotype"/>
                <w:b/>
                <w:sz w:val="22"/>
              </w:rPr>
            </w:pPr>
          </w:p>
        </w:tc>
      </w:tr>
      <w:tr w:rsidR="00FE5B74">
        <w:tc>
          <w:tcPr>
            <w:tcW w:w="1998" w:type="dxa"/>
          </w:tcPr>
          <w:p w:rsidR="00FE5B74" w:rsidRDefault="00031A50" w:rsidP="00BD59A5">
            <w:pPr>
              <w:rPr>
                <w:rFonts w:ascii="Palatino Linotype" w:hAnsi="Palatino Linotype"/>
                <w:sz w:val="22"/>
              </w:rPr>
            </w:pPr>
            <w:r>
              <w:rPr>
                <w:rFonts w:ascii="Palatino Linotype" w:hAnsi="Palatino Linotype"/>
                <w:sz w:val="22"/>
              </w:rPr>
              <w:t>May 2013</w:t>
            </w:r>
          </w:p>
        </w:tc>
        <w:tc>
          <w:tcPr>
            <w:tcW w:w="7578" w:type="dxa"/>
          </w:tcPr>
          <w:p w:rsidR="001D0798" w:rsidRDefault="001D0798" w:rsidP="00BD59A5">
            <w:pPr>
              <w:rPr>
                <w:rFonts w:ascii="Palatino Linotype" w:hAnsi="Palatino Linotype"/>
                <w:sz w:val="22"/>
              </w:rPr>
            </w:pPr>
            <w:r>
              <w:rPr>
                <w:rFonts w:ascii="Palatino Linotype" w:hAnsi="Palatino Linotype"/>
                <w:b/>
                <w:sz w:val="22"/>
              </w:rPr>
              <w:t>Master of Arts</w:t>
            </w:r>
          </w:p>
          <w:p w:rsidR="001D0798" w:rsidRDefault="001D0798" w:rsidP="00BD59A5">
            <w:pPr>
              <w:rPr>
                <w:rFonts w:ascii="Palatino Linotype" w:hAnsi="Palatino Linotype"/>
                <w:sz w:val="22"/>
              </w:rPr>
            </w:pPr>
            <w:r>
              <w:rPr>
                <w:rFonts w:ascii="Palatino Linotype" w:hAnsi="Palatino Linotype"/>
                <w:sz w:val="22"/>
              </w:rPr>
              <w:t>University Of Nebraska-Lincoln</w:t>
            </w:r>
          </w:p>
          <w:p w:rsidR="001D0798" w:rsidRDefault="001D0798" w:rsidP="00BD59A5">
            <w:pPr>
              <w:rPr>
                <w:rFonts w:ascii="Palatino Linotype" w:hAnsi="Palatino Linotype"/>
                <w:sz w:val="22"/>
              </w:rPr>
            </w:pPr>
            <w:r>
              <w:rPr>
                <w:rFonts w:ascii="Palatino Linotype" w:hAnsi="Palatino Linotype"/>
                <w:sz w:val="22"/>
              </w:rPr>
              <w:t>Department of Psychology</w:t>
            </w:r>
          </w:p>
          <w:p w:rsidR="001D0798" w:rsidRDefault="001D0798" w:rsidP="00BD59A5">
            <w:pPr>
              <w:rPr>
                <w:rFonts w:ascii="Palatino Linotype" w:hAnsi="Palatino Linotype"/>
                <w:sz w:val="22"/>
              </w:rPr>
            </w:pPr>
            <w:r>
              <w:rPr>
                <w:rFonts w:ascii="Palatino Linotype" w:hAnsi="Palatino Linotype"/>
                <w:sz w:val="22"/>
              </w:rPr>
              <w:t>Clinical Psychology Training Program</w:t>
            </w:r>
          </w:p>
          <w:p w:rsidR="00E867E3" w:rsidRDefault="00624C92" w:rsidP="00BD59A5">
            <w:pPr>
              <w:rPr>
                <w:rFonts w:ascii="Palatino Linotype" w:hAnsi="Palatino Linotype"/>
                <w:i/>
                <w:sz w:val="22"/>
              </w:rPr>
            </w:pPr>
            <w:r w:rsidRPr="00E867E3">
              <w:rPr>
                <w:rFonts w:ascii="Palatino Linotype" w:hAnsi="Palatino Linotype"/>
                <w:sz w:val="22"/>
              </w:rPr>
              <w:t>Thesis:</w:t>
            </w:r>
            <w:r w:rsidRPr="00624C92">
              <w:rPr>
                <w:rFonts w:ascii="Palatino Linotype" w:hAnsi="Palatino Linotype"/>
                <w:sz w:val="22"/>
              </w:rPr>
              <w:t xml:space="preserve"> </w:t>
            </w:r>
            <w:r w:rsidR="00E867E3">
              <w:rPr>
                <w:rFonts w:ascii="Palatino Linotype" w:hAnsi="Palatino Linotype"/>
                <w:i/>
                <w:sz w:val="22"/>
              </w:rPr>
              <w:t>Assessing Sexually Abused Children's and their Nonoffending Parent's Expectations</w:t>
            </w:r>
          </w:p>
          <w:p w:rsidR="00FE5B74" w:rsidRPr="00E867E3" w:rsidRDefault="00E867E3" w:rsidP="00BD59A5">
            <w:pPr>
              <w:rPr>
                <w:rFonts w:ascii="Palatino Linotype" w:hAnsi="Palatino Linotype"/>
                <w:sz w:val="22"/>
              </w:rPr>
            </w:pPr>
            <w:r>
              <w:rPr>
                <w:rFonts w:ascii="Palatino Linotype" w:hAnsi="Palatino Linotype"/>
                <w:sz w:val="22"/>
              </w:rPr>
              <w:t>Major Advisor: David J. Hansen, Ph.D.</w:t>
            </w:r>
          </w:p>
        </w:tc>
      </w:tr>
      <w:tr w:rsidR="00E867E3">
        <w:tc>
          <w:tcPr>
            <w:tcW w:w="1998" w:type="dxa"/>
          </w:tcPr>
          <w:p w:rsidR="00E867E3" w:rsidRDefault="00E867E3" w:rsidP="00BD59A5">
            <w:pPr>
              <w:rPr>
                <w:rFonts w:ascii="Palatino Linotype" w:hAnsi="Palatino Linotype"/>
                <w:sz w:val="22"/>
              </w:rPr>
            </w:pPr>
          </w:p>
        </w:tc>
        <w:tc>
          <w:tcPr>
            <w:tcW w:w="7578" w:type="dxa"/>
          </w:tcPr>
          <w:p w:rsidR="00E867E3" w:rsidRDefault="00E867E3" w:rsidP="00BD59A5">
            <w:pPr>
              <w:rPr>
                <w:rFonts w:ascii="Palatino Linotype" w:hAnsi="Palatino Linotype"/>
                <w:b/>
                <w:sz w:val="22"/>
              </w:rPr>
            </w:pPr>
          </w:p>
        </w:tc>
      </w:tr>
      <w:tr w:rsidR="00FE5B74">
        <w:tc>
          <w:tcPr>
            <w:tcW w:w="1998" w:type="dxa"/>
          </w:tcPr>
          <w:p w:rsidR="00FE5B74" w:rsidRDefault="00E72723" w:rsidP="00BD59A5">
            <w:pPr>
              <w:rPr>
                <w:rFonts w:ascii="Palatino Linotype" w:hAnsi="Palatino Linotype"/>
                <w:sz w:val="22"/>
              </w:rPr>
            </w:pPr>
            <w:r>
              <w:rPr>
                <w:rFonts w:ascii="Palatino Linotype" w:hAnsi="Palatino Linotype"/>
                <w:sz w:val="22"/>
              </w:rPr>
              <w:t>May 2012</w:t>
            </w:r>
          </w:p>
        </w:tc>
        <w:tc>
          <w:tcPr>
            <w:tcW w:w="7578" w:type="dxa"/>
          </w:tcPr>
          <w:p w:rsidR="00E72723" w:rsidRDefault="00E72723" w:rsidP="00BD59A5">
            <w:pPr>
              <w:rPr>
                <w:rFonts w:ascii="Palatino Linotype" w:hAnsi="Palatino Linotype"/>
                <w:sz w:val="22"/>
              </w:rPr>
            </w:pPr>
            <w:r>
              <w:rPr>
                <w:rFonts w:ascii="Palatino Linotype" w:hAnsi="Palatino Linotype"/>
                <w:b/>
                <w:sz w:val="22"/>
              </w:rPr>
              <w:t>Bachelor of Arts</w:t>
            </w:r>
          </w:p>
          <w:p w:rsidR="00E72723" w:rsidRDefault="00E72723" w:rsidP="00BD59A5">
            <w:pPr>
              <w:rPr>
                <w:rFonts w:ascii="Palatino Linotype" w:hAnsi="Palatino Linotype"/>
                <w:sz w:val="22"/>
              </w:rPr>
            </w:pPr>
            <w:r>
              <w:rPr>
                <w:rFonts w:ascii="Palatino Linotype" w:hAnsi="Palatino Linotype"/>
                <w:sz w:val="22"/>
              </w:rPr>
              <w:t>University of Nebraska</w:t>
            </w:r>
            <w:r w:rsidR="001D0798">
              <w:rPr>
                <w:rFonts w:ascii="Palatino Linotype" w:hAnsi="Palatino Linotype"/>
                <w:sz w:val="22"/>
              </w:rPr>
              <w:t>-Lincoln</w:t>
            </w:r>
          </w:p>
          <w:p w:rsidR="00E72723" w:rsidRDefault="00E72723" w:rsidP="00BD59A5">
            <w:pPr>
              <w:rPr>
                <w:rFonts w:ascii="Palatino Linotype" w:hAnsi="Palatino Linotype"/>
                <w:sz w:val="22"/>
              </w:rPr>
            </w:pPr>
            <w:r>
              <w:rPr>
                <w:rFonts w:ascii="Palatino Linotype" w:hAnsi="Palatino Linotype"/>
                <w:sz w:val="22"/>
              </w:rPr>
              <w:t>Primary Major: Psychology</w:t>
            </w:r>
          </w:p>
          <w:p w:rsidR="00FE5B74" w:rsidRPr="00E72723" w:rsidRDefault="00E72723" w:rsidP="00BD59A5">
            <w:pPr>
              <w:rPr>
                <w:rFonts w:ascii="Palatino Linotype" w:hAnsi="Palatino Linotype"/>
                <w:sz w:val="22"/>
              </w:rPr>
            </w:pPr>
            <w:r>
              <w:rPr>
                <w:rFonts w:ascii="Palatino Linotype" w:hAnsi="Palatino Linotype"/>
                <w:sz w:val="22"/>
              </w:rPr>
              <w:t>Minor: Anthropology</w:t>
            </w:r>
          </w:p>
        </w:tc>
      </w:tr>
    </w:tbl>
    <w:p w:rsidR="00E867E3" w:rsidRDefault="00E867E3" w:rsidP="00BD59A5">
      <w:pPr>
        <w:rPr>
          <w:rFonts w:ascii="Palatino Linotype" w:hAnsi="Palatino Linotype"/>
          <w:sz w:val="22"/>
        </w:rPr>
      </w:pPr>
    </w:p>
    <w:p w:rsidR="00714824" w:rsidRDefault="00714824" w:rsidP="00714824">
      <w:pPr>
        <w:pBdr>
          <w:bottom w:val="single" w:sz="12" w:space="1" w:color="auto"/>
        </w:pBdr>
        <w:rPr>
          <w:rFonts w:ascii="Palatino Linotype" w:hAnsi="Palatino Linotype"/>
          <w:b/>
        </w:rPr>
      </w:pPr>
      <w:r>
        <w:rPr>
          <w:rFonts w:ascii="Palatino Linotype" w:hAnsi="Palatino Linotype"/>
          <w:b/>
        </w:rPr>
        <w:t>AWARDS &amp; FELLOWSHIPS</w:t>
      </w:r>
    </w:p>
    <w:p w:rsidR="00714824" w:rsidRDefault="00714824" w:rsidP="00714824">
      <w:pPr>
        <w:rPr>
          <w:rFonts w:ascii="Palatino Linotype"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8"/>
        <w:gridCol w:w="7578"/>
      </w:tblGrid>
      <w:tr w:rsidR="00714824">
        <w:tc>
          <w:tcPr>
            <w:tcW w:w="1998" w:type="dxa"/>
          </w:tcPr>
          <w:p w:rsidR="00714824" w:rsidRDefault="00714824" w:rsidP="00714824">
            <w:pPr>
              <w:rPr>
                <w:rFonts w:ascii="Palatino Linotype" w:hAnsi="Palatino Linotype"/>
              </w:rPr>
            </w:pPr>
            <w:r>
              <w:rPr>
                <w:rFonts w:ascii="Palatino Linotype" w:hAnsi="Palatino Linotype"/>
              </w:rPr>
              <w:t>2012-2015</w:t>
            </w:r>
          </w:p>
        </w:tc>
        <w:tc>
          <w:tcPr>
            <w:tcW w:w="7578" w:type="dxa"/>
          </w:tcPr>
          <w:p w:rsidR="00061610" w:rsidRPr="00061610" w:rsidRDefault="00714824" w:rsidP="00714824">
            <w:pPr>
              <w:rPr>
                <w:rFonts w:ascii="Palatino Linotype" w:hAnsi="Palatino Linotype"/>
              </w:rPr>
            </w:pPr>
            <w:r w:rsidRPr="00061610">
              <w:rPr>
                <w:rFonts w:ascii="Palatino Linotype" w:hAnsi="Palatino Linotype"/>
              </w:rPr>
              <w:t xml:space="preserve">Research Advisory Committee/Warden Travel Awards </w:t>
            </w:r>
          </w:p>
          <w:p w:rsidR="00061610" w:rsidRDefault="00061610" w:rsidP="00714824">
            <w:pPr>
              <w:rPr>
                <w:rFonts w:ascii="Palatino Linotype" w:hAnsi="Palatino Linotype"/>
              </w:rPr>
            </w:pPr>
            <w:r>
              <w:rPr>
                <w:rFonts w:ascii="Palatino Linotype" w:hAnsi="Palatino Linotype"/>
              </w:rPr>
              <w:t xml:space="preserve">University of Nebraska Lincoln </w:t>
            </w:r>
          </w:p>
          <w:p w:rsidR="00714824" w:rsidRDefault="00061610" w:rsidP="00714824">
            <w:pPr>
              <w:rPr>
                <w:rFonts w:ascii="Palatino Linotype" w:hAnsi="Palatino Linotype"/>
              </w:rPr>
            </w:pPr>
            <w:r>
              <w:rPr>
                <w:rFonts w:ascii="Palatino Linotype" w:hAnsi="Palatino Linotype"/>
              </w:rPr>
              <w:t>Received 3 Awards, Total</w:t>
            </w:r>
            <w:r w:rsidR="00714824">
              <w:rPr>
                <w:rFonts w:ascii="Palatino Linotype" w:hAnsi="Palatino Linotype"/>
              </w:rPr>
              <w:t xml:space="preserve"> $</w:t>
            </w:r>
            <w:r>
              <w:rPr>
                <w:rFonts w:ascii="Palatino Linotype" w:hAnsi="Palatino Linotype"/>
              </w:rPr>
              <w:t>1,200</w:t>
            </w:r>
          </w:p>
        </w:tc>
      </w:tr>
      <w:tr w:rsidR="00061610">
        <w:tc>
          <w:tcPr>
            <w:tcW w:w="1998" w:type="dxa"/>
          </w:tcPr>
          <w:p w:rsidR="00061610" w:rsidRDefault="00061610" w:rsidP="00714824">
            <w:pPr>
              <w:rPr>
                <w:rFonts w:ascii="Palatino Linotype" w:hAnsi="Palatino Linotype"/>
              </w:rPr>
            </w:pPr>
            <w:r>
              <w:rPr>
                <w:rFonts w:ascii="Palatino Linotype" w:hAnsi="Palatino Linotype"/>
              </w:rPr>
              <w:t>2012</w:t>
            </w:r>
          </w:p>
        </w:tc>
        <w:tc>
          <w:tcPr>
            <w:tcW w:w="7578" w:type="dxa"/>
          </w:tcPr>
          <w:p w:rsidR="00061610" w:rsidRDefault="00061610" w:rsidP="00714824">
            <w:pPr>
              <w:rPr>
                <w:rFonts w:ascii="Palatino Linotype" w:hAnsi="Palatino Linotype"/>
              </w:rPr>
            </w:pPr>
            <w:r>
              <w:rPr>
                <w:rFonts w:ascii="Palatino Linotype" w:hAnsi="Palatino Linotype"/>
              </w:rPr>
              <w:t>Psychological Consultation Center Professional Development Fellowship</w:t>
            </w:r>
          </w:p>
          <w:p w:rsidR="00061610" w:rsidRDefault="00061610" w:rsidP="00714824">
            <w:pPr>
              <w:rPr>
                <w:rFonts w:ascii="Palatino Linotype" w:hAnsi="Palatino Linotype"/>
              </w:rPr>
            </w:pPr>
            <w:r>
              <w:rPr>
                <w:rFonts w:ascii="Palatino Linotype" w:hAnsi="Palatino Linotype"/>
              </w:rPr>
              <w:t>University of Nebraska Lincoln</w:t>
            </w:r>
          </w:p>
          <w:p w:rsidR="00061610" w:rsidRPr="00061610" w:rsidRDefault="00061610" w:rsidP="00714824">
            <w:pPr>
              <w:rPr>
                <w:rFonts w:ascii="Palatino Linotype" w:hAnsi="Palatino Linotype"/>
              </w:rPr>
            </w:pPr>
            <w:r>
              <w:rPr>
                <w:rFonts w:ascii="Palatino Linotype" w:hAnsi="Palatino Linotype"/>
              </w:rPr>
              <w:t>Total $50</w:t>
            </w:r>
          </w:p>
        </w:tc>
      </w:tr>
      <w:tr w:rsidR="00714824">
        <w:tc>
          <w:tcPr>
            <w:tcW w:w="1998" w:type="dxa"/>
          </w:tcPr>
          <w:p w:rsidR="00714824" w:rsidRDefault="00061610" w:rsidP="00714824">
            <w:pPr>
              <w:rPr>
                <w:rFonts w:ascii="Palatino Linotype" w:hAnsi="Palatino Linotype"/>
              </w:rPr>
            </w:pPr>
            <w:r>
              <w:rPr>
                <w:rFonts w:ascii="Palatino Linotype" w:hAnsi="Palatino Linotype"/>
              </w:rPr>
              <w:t>2011</w:t>
            </w:r>
          </w:p>
        </w:tc>
        <w:tc>
          <w:tcPr>
            <w:tcW w:w="7578" w:type="dxa"/>
          </w:tcPr>
          <w:p w:rsidR="00714824" w:rsidRPr="00061610" w:rsidRDefault="00061610" w:rsidP="00714824">
            <w:pPr>
              <w:rPr>
                <w:rFonts w:ascii="Palatino Linotype" w:hAnsi="Palatino Linotype"/>
              </w:rPr>
            </w:pPr>
            <w:r w:rsidRPr="00061610">
              <w:rPr>
                <w:rFonts w:ascii="Palatino Linotype" w:hAnsi="Palatino Linotype"/>
              </w:rPr>
              <w:t>University of Nebraska Lincoln Psychology Department Harry K. Wolfe Award Honorable Mention</w:t>
            </w:r>
          </w:p>
        </w:tc>
      </w:tr>
    </w:tbl>
    <w:p w:rsidR="007A75D1" w:rsidRDefault="007A75D1" w:rsidP="00E867E3">
      <w:pPr>
        <w:pBdr>
          <w:bottom w:val="single" w:sz="12" w:space="1" w:color="auto"/>
        </w:pBdr>
        <w:rPr>
          <w:rFonts w:ascii="Palatino Linotype" w:hAnsi="Palatino Linotype"/>
          <w:b/>
        </w:rPr>
      </w:pPr>
    </w:p>
    <w:p w:rsidR="007A75D1" w:rsidRDefault="007A75D1" w:rsidP="00E867E3">
      <w:pPr>
        <w:pBdr>
          <w:bottom w:val="single" w:sz="12" w:space="1" w:color="auto"/>
        </w:pBdr>
        <w:rPr>
          <w:rFonts w:ascii="Palatino Linotype" w:hAnsi="Palatino Linotype"/>
          <w:b/>
        </w:rPr>
      </w:pPr>
    </w:p>
    <w:p w:rsidR="007A75D1" w:rsidRDefault="007A75D1" w:rsidP="00E867E3">
      <w:pPr>
        <w:pBdr>
          <w:bottom w:val="single" w:sz="12" w:space="1" w:color="auto"/>
        </w:pBdr>
        <w:rPr>
          <w:rFonts w:ascii="Palatino Linotype" w:hAnsi="Palatino Linotype"/>
          <w:b/>
        </w:rPr>
      </w:pPr>
    </w:p>
    <w:p w:rsidR="00714824" w:rsidRDefault="00714824" w:rsidP="00E867E3">
      <w:pPr>
        <w:pBdr>
          <w:bottom w:val="single" w:sz="12" w:space="1" w:color="auto"/>
        </w:pBdr>
        <w:rPr>
          <w:rFonts w:ascii="Palatino Linotype" w:hAnsi="Palatino Linotype"/>
          <w:b/>
        </w:rPr>
      </w:pPr>
    </w:p>
    <w:p w:rsidR="00E867E3" w:rsidRPr="00014B80" w:rsidRDefault="00E867E3" w:rsidP="00E867E3">
      <w:pPr>
        <w:pBdr>
          <w:bottom w:val="single" w:sz="12" w:space="1" w:color="auto"/>
        </w:pBdr>
        <w:rPr>
          <w:rFonts w:ascii="Palatino Linotype" w:hAnsi="Palatino Linotype"/>
          <w:b/>
        </w:rPr>
      </w:pPr>
      <w:r w:rsidRPr="00014B80">
        <w:rPr>
          <w:rFonts w:ascii="Palatino Linotype" w:hAnsi="Palatino Linotype"/>
          <w:b/>
        </w:rPr>
        <w:t xml:space="preserve">CLINICAL </w:t>
      </w:r>
      <w:r w:rsidR="00061610">
        <w:rPr>
          <w:rFonts w:ascii="Palatino Linotype" w:hAnsi="Palatino Linotype"/>
          <w:b/>
        </w:rPr>
        <w:t>AND ACADEMIC POSITIONS</w:t>
      </w:r>
    </w:p>
    <w:p w:rsidR="00E867E3" w:rsidRDefault="00E867E3" w:rsidP="00E867E3">
      <w:pPr>
        <w:ind w:left="2160" w:hanging="2160"/>
        <w:rPr>
          <w:rFonts w:ascii="Palatino Linotype" w:hAnsi="Palatino Linotype"/>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818"/>
        <w:gridCol w:w="7758"/>
      </w:tblGrid>
      <w:tr w:rsidR="007A75D1">
        <w:tc>
          <w:tcPr>
            <w:tcW w:w="1818" w:type="dxa"/>
          </w:tcPr>
          <w:p w:rsidR="007A75D1" w:rsidRDefault="007A75D1" w:rsidP="00D74EA4">
            <w:pPr>
              <w:rPr>
                <w:rFonts w:ascii="Palatino Linotype" w:hAnsi="Palatino Linotype"/>
                <w:sz w:val="22"/>
              </w:rPr>
            </w:pPr>
            <w:r>
              <w:rPr>
                <w:rFonts w:ascii="Palatino Linotype" w:hAnsi="Palatino Linotype"/>
                <w:sz w:val="22"/>
              </w:rPr>
              <w:t>September 2017-Present</w:t>
            </w:r>
          </w:p>
        </w:tc>
        <w:tc>
          <w:tcPr>
            <w:tcW w:w="7758" w:type="dxa"/>
          </w:tcPr>
          <w:p w:rsidR="007A75D1" w:rsidRDefault="007A75D1" w:rsidP="00BD59A5">
            <w:pPr>
              <w:rPr>
                <w:rFonts w:ascii="Palatino Linotype" w:hAnsi="Palatino Linotype"/>
                <w:sz w:val="22"/>
              </w:rPr>
            </w:pPr>
            <w:r>
              <w:rPr>
                <w:rFonts w:ascii="Palatino Linotype" w:hAnsi="Palatino Linotype"/>
                <w:b/>
                <w:sz w:val="22"/>
              </w:rPr>
              <w:t xml:space="preserve">Therapist, Children and Adolescent Behavioral Health Clinic, P.C. </w:t>
            </w:r>
          </w:p>
          <w:p w:rsidR="007A75D1" w:rsidRDefault="007A75D1" w:rsidP="00BD59A5">
            <w:pPr>
              <w:rPr>
                <w:rFonts w:ascii="Palatino Linotype" w:hAnsi="Palatino Linotype"/>
                <w:sz w:val="22"/>
              </w:rPr>
            </w:pPr>
            <w:r>
              <w:rPr>
                <w:rFonts w:ascii="Palatino Linotype" w:hAnsi="Palatino Linotype"/>
                <w:sz w:val="22"/>
              </w:rPr>
              <w:t>Hastings, NE and Grand Island, NE Offices</w:t>
            </w:r>
          </w:p>
          <w:p w:rsidR="007A75D1" w:rsidRPr="007A75D1" w:rsidRDefault="007A75D1" w:rsidP="00BD59A5">
            <w:pPr>
              <w:rPr>
                <w:rFonts w:ascii="Palatino Linotype" w:hAnsi="Palatino Linotype"/>
                <w:sz w:val="22"/>
              </w:rPr>
            </w:pPr>
            <w:r>
              <w:rPr>
                <w:rFonts w:ascii="Palatino Linotype" w:hAnsi="Palatino Linotype"/>
                <w:i/>
                <w:sz w:val="22"/>
              </w:rPr>
              <w:t xml:space="preserve">Supervisor: </w:t>
            </w:r>
            <w:r>
              <w:rPr>
                <w:rFonts w:ascii="Palatino Linotype" w:hAnsi="Palatino Linotype"/>
                <w:sz w:val="22"/>
              </w:rPr>
              <w:t>Jody Lieske, Ph.D.</w:t>
            </w:r>
          </w:p>
        </w:tc>
      </w:tr>
      <w:tr w:rsidR="007A75D1">
        <w:tc>
          <w:tcPr>
            <w:tcW w:w="9576" w:type="dxa"/>
            <w:gridSpan w:val="2"/>
          </w:tcPr>
          <w:p w:rsidR="00E54946" w:rsidRDefault="00E54946" w:rsidP="00BD59A5">
            <w:pPr>
              <w:rPr>
                <w:rFonts w:ascii="Palatino Linotype" w:hAnsi="Palatino Linotype"/>
                <w:sz w:val="22"/>
              </w:rPr>
            </w:pPr>
          </w:p>
          <w:p w:rsidR="00E54946" w:rsidRDefault="007A75D1" w:rsidP="00BD59A5">
            <w:pPr>
              <w:rPr>
                <w:rFonts w:ascii="Palatino Linotype" w:hAnsi="Palatino Linotype"/>
                <w:sz w:val="22"/>
              </w:rPr>
            </w:pPr>
            <w:r>
              <w:rPr>
                <w:rFonts w:ascii="Palatino Linotype" w:hAnsi="Palatino Linotype"/>
                <w:sz w:val="22"/>
              </w:rPr>
              <w:t xml:space="preserve">Provided mental health services and behavior management strategies and coaching to families in a pediatric setting in rural Nebraska. </w:t>
            </w:r>
          </w:p>
          <w:p w:rsidR="007A75D1" w:rsidRPr="007A75D1" w:rsidRDefault="007A75D1" w:rsidP="00BD59A5">
            <w:pPr>
              <w:rPr>
                <w:rFonts w:ascii="Palatino Linotype" w:hAnsi="Palatino Linotype"/>
                <w:sz w:val="22"/>
              </w:rPr>
            </w:pPr>
          </w:p>
        </w:tc>
      </w:tr>
      <w:tr w:rsidR="00D74EA4">
        <w:tc>
          <w:tcPr>
            <w:tcW w:w="1818" w:type="dxa"/>
          </w:tcPr>
          <w:p w:rsidR="00D74EA4" w:rsidRDefault="007A75D1" w:rsidP="00D74EA4">
            <w:pPr>
              <w:rPr>
                <w:rFonts w:ascii="Palatino Linotype" w:hAnsi="Palatino Linotype"/>
                <w:sz w:val="22"/>
              </w:rPr>
            </w:pPr>
            <w:r>
              <w:rPr>
                <w:rFonts w:ascii="Palatino Linotype" w:hAnsi="Palatino Linotype"/>
                <w:sz w:val="22"/>
              </w:rPr>
              <w:t xml:space="preserve">2016 </w:t>
            </w:r>
          </w:p>
        </w:tc>
        <w:tc>
          <w:tcPr>
            <w:tcW w:w="7758" w:type="dxa"/>
          </w:tcPr>
          <w:p w:rsidR="00D74EA4" w:rsidRDefault="00865242" w:rsidP="00BD59A5">
            <w:pPr>
              <w:rPr>
                <w:rFonts w:ascii="Palatino Linotype" w:hAnsi="Palatino Linotype"/>
                <w:sz w:val="22"/>
              </w:rPr>
            </w:pPr>
            <w:r>
              <w:rPr>
                <w:rFonts w:ascii="Palatino Linotype" w:hAnsi="Palatino Linotype"/>
                <w:b/>
                <w:sz w:val="22"/>
              </w:rPr>
              <w:t xml:space="preserve">Clinical </w:t>
            </w:r>
            <w:r w:rsidR="00D74EA4">
              <w:rPr>
                <w:rFonts w:ascii="Palatino Linotype" w:hAnsi="Palatino Linotype"/>
                <w:b/>
                <w:sz w:val="22"/>
              </w:rPr>
              <w:t>Coordinator, Project SAFE (Sexual Abuse Family Education) Extension</w:t>
            </w:r>
            <w:r>
              <w:rPr>
                <w:rFonts w:ascii="Palatino Linotype" w:hAnsi="Palatino Linotype"/>
                <w:b/>
                <w:sz w:val="22"/>
              </w:rPr>
              <w:t xml:space="preserve"> Services</w:t>
            </w:r>
          </w:p>
          <w:p w:rsidR="00D74EA4" w:rsidRDefault="00D74EA4" w:rsidP="00BD59A5">
            <w:pPr>
              <w:rPr>
                <w:rFonts w:ascii="Palatino Linotype" w:hAnsi="Palatino Linotype"/>
                <w:sz w:val="22"/>
              </w:rPr>
            </w:pPr>
            <w:r>
              <w:rPr>
                <w:rFonts w:ascii="Palatino Linotype" w:hAnsi="Palatino Linotype"/>
                <w:sz w:val="22"/>
              </w:rPr>
              <w:t>Child Advocacy Center Satellites, York, NE &amp; Nebraska City, NE</w:t>
            </w:r>
          </w:p>
          <w:p w:rsidR="00D74EA4" w:rsidRDefault="00D74EA4" w:rsidP="00BD59A5">
            <w:pPr>
              <w:rPr>
                <w:rFonts w:ascii="Palatino Linotype" w:hAnsi="Palatino Linotype"/>
                <w:sz w:val="22"/>
              </w:rPr>
            </w:pPr>
            <w:r>
              <w:rPr>
                <w:rFonts w:ascii="Palatino Linotype" w:hAnsi="Palatino Linotype"/>
                <w:sz w:val="22"/>
              </w:rPr>
              <w:t>Psy</w:t>
            </w:r>
            <w:r w:rsidR="00865242">
              <w:rPr>
                <w:rFonts w:ascii="Palatino Linotype" w:hAnsi="Palatino Linotype"/>
                <w:sz w:val="22"/>
              </w:rPr>
              <w:t>chological Consultation Center</w:t>
            </w:r>
          </w:p>
          <w:p w:rsidR="00D74EA4" w:rsidRDefault="00D74EA4" w:rsidP="00BD59A5">
            <w:pPr>
              <w:rPr>
                <w:rFonts w:ascii="Palatino Linotype" w:hAnsi="Palatino Linotype"/>
                <w:sz w:val="22"/>
              </w:rPr>
            </w:pPr>
            <w:r>
              <w:rPr>
                <w:rFonts w:ascii="Palatino Linotype" w:hAnsi="Palatino Linotype"/>
                <w:i/>
                <w:sz w:val="22"/>
              </w:rPr>
              <w:t>Funded by:</w:t>
            </w:r>
            <w:r>
              <w:rPr>
                <w:rFonts w:ascii="Palatino Linotype" w:hAnsi="Palatino Linotype"/>
                <w:sz w:val="22"/>
              </w:rPr>
              <w:t xml:space="preserve"> Victim of Crimes Act</w:t>
            </w:r>
          </w:p>
          <w:p w:rsidR="00D74EA4" w:rsidRPr="00D74EA4" w:rsidRDefault="00D74EA4" w:rsidP="00BD59A5">
            <w:pPr>
              <w:rPr>
                <w:rFonts w:ascii="Palatino Linotype" w:hAnsi="Palatino Linotype"/>
                <w:sz w:val="22"/>
              </w:rPr>
            </w:pPr>
            <w:r>
              <w:rPr>
                <w:rFonts w:ascii="Palatino Linotype" w:hAnsi="Palatino Linotype"/>
                <w:i/>
                <w:sz w:val="22"/>
              </w:rPr>
              <w:t>Supervisors:</w:t>
            </w:r>
            <w:r>
              <w:rPr>
                <w:rFonts w:ascii="Palatino Linotype" w:hAnsi="Palatino Linotype"/>
                <w:sz w:val="22"/>
              </w:rPr>
              <w:t xml:space="preserve"> David J. Hansen, Ph.D. &amp; Mary Fran Flood, Ph.D.</w:t>
            </w:r>
          </w:p>
        </w:tc>
      </w:tr>
      <w:tr w:rsidR="00C2707C">
        <w:tc>
          <w:tcPr>
            <w:tcW w:w="9576" w:type="dxa"/>
            <w:gridSpan w:val="2"/>
          </w:tcPr>
          <w:p w:rsidR="00970A09" w:rsidRDefault="00970A09" w:rsidP="00C2707C">
            <w:pPr>
              <w:rPr>
                <w:rFonts w:ascii="Palatino Linotype" w:hAnsi="Palatino Linotype"/>
                <w:sz w:val="22"/>
              </w:rPr>
            </w:pPr>
          </w:p>
          <w:p w:rsidR="00970A09" w:rsidRDefault="00C2707C" w:rsidP="00C2707C">
            <w:pPr>
              <w:rPr>
                <w:rFonts w:ascii="Palatino Linotype" w:hAnsi="Palatino Linotype"/>
                <w:sz w:val="22"/>
              </w:rPr>
            </w:pPr>
            <w:r>
              <w:rPr>
                <w:rFonts w:ascii="Palatino Linotype" w:hAnsi="Palatino Linotype"/>
                <w:sz w:val="22"/>
              </w:rPr>
              <w:t>Served as the clinical coordinator and as a therapist for the expansion of Project SAFE services to the</w:t>
            </w:r>
            <w:r w:rsidR="00F24922">
              <w:rPr>
                <w:rFonts w:ascii="Palatino Linotype" w:hAnsi="Palatino Linotype"/>
                <w:sz w:val="22"/>
              </w:rPr>
              <w:t xml:space="preserve"> local</w:t>
            </w:r>
            <w:r>
              <w:rPr>
                <w:rFonts w:ascii="Palatino Linotype" w:hAnsi="Palatino Linotype"/>
                <w:sz w:val="22"/>
              </w:rPr>
              <w:t xml:space="preserve"> Child Advocacy Center’s satellite offices in rural Nebraska.  I coordinated with the Child Advocates and followed up on rural referrals, and traveled to the sites to provide mental health services for families</w:t>
            </w:r>
            <w:r w:rsidR="00F24922">
              <w:rPr>
                <w:rFonts w:ascii="Palatino Linotype" w:hAnsi="Palatino Linotype"/>
                <w:sz w:val="22"/>
              </w:rPr>
              <w:t xml:space="preserve"> through direct contact and coordinating telehealth services</w:t>
            </w:r>
            <w:r>
              <w:rPr>
                <w:rFonts w:ascii="Palatino Linotype" w:hAnsi="Palatino Linotype"/>
                <w:sz w:val="22"/>
              </w:rPr>
              <w:t xml:space="preserve">.  I also assisted in updating the </w:t>
            </w:r>
            <w:r w:rsidR="00F24922">
              <w:rPr>
                <w:rFonts w:ascii="Palatino Linotype" w:hAnsi="Palatino Linotype"/>
                <w:sz w:val="22"/>
              </w:rPr>
              <w:t xml:space="preserve">Project SAFE Brief Family Intervention Manuals.  </w:t>
            </w:r>
          </w:p>
          <w:p w:rsidR="00C2707C" w:rsidRPr="00C2707C" w:rsidRDefault="00C2707C" w:rsidP="00C2707C">
            <w:pPr>
              <w:rPr>
                <w:rFonts w:ascii="Palatino Linotype" w:hAnsi="Palatino Linotype"/>
                <w:sz w:val="22"/>
              </w:rPr>
            </w:pPr>
          </w:p>
        </w:tc>
      </w:tr>
      <w:tr w:rsidR="00714824">
        <w:tc>
          <w:tcPr>
            <w:tcW w:w="1818" w:type="dxa"/>
          </w:tcPr>
          <w:p w:rsidR="00714824" w:rsidRDefault="00061610" w:rsidP="00D74EA4">
            <w:pPr>
              <w:rPr>
                <w:rFonts w:ascii="Palatino Linotype" w:hAnsi="Palatino Linotype"/>
                <w:sz w:val="22"/>
              </w:rPr>
            </w:pPr>
            <w:r>
              <w:rPr>
                <w:rFonts w:ascii="Palatino Linotype" w:hAnsi="Palatino Linotype"/>
                <w:sz w:val="22"/>
              </w:rPr>
              <w:t>2015-</w:t>
            </w:r>
            <w:r w:rsidR="007A75D1">
              <w:rPr>
                <w:rFonts w:ascii="Palatino Linotype" w:hAnsi="Palatino Linotype"/>
                <w:sz w:val="22"/>
              </w:rPr>
              <w:t>2016</w:t>
            </w:r>
          </w:p>
        </w:tc>
        <w:tc>
          <w:tcPr>
            <w:tcW w:w="7758" w:type="dxa"/>
          </w:tcPr>
          <w:p w:rsidR="00061610" w:rsidRDefault="00061610" w:rsidP="00BD59A5">
            <w:pPr>
              <w:rPr>
                <w:rFonts w:ascii="Palatino Linotype" w:hAnsi="Palatino Linotype"/>
                <w:b/>
                <w:sz w:val="22"/>
              </w:rPr>
            </w:pPr>
            <w:r>
              <w:rPr>
                <w:rFonts w:ascii="Palatino Linotype" w:hAnsi="Palatino Linotype"/>
                <w:b/>
                <w:sz w:val="22"/>
              </w:rPr>
              <w:t>Clinical Coordinator, Project SAFE (Sexual Abuse Family Education)</w:t>
            </w:r>
          </w:p>
          <w:p w:rsidR="00061610" w:rsidRDefault="00061610" w:rsidP="00BD59A5">
            <w:pPr>
              <w:rPr>
                <w:rFonts w:ascii="Palatino Linotype" w:hAnsi="Palatino Linotype"/>
                <w:sz w:val="22"/>
              </w:rPr>
            </w:pPr>
            <w:r>
              <w:rPr>
                <w:rFonts w:ascii="Palatino Linotype" w:hAnsi="Palatino Linotype"/>
                <w:sz w:val="22"/>
              </w:rPr>
              <w:t>Child Advocacy Center, Lincoln, NE</w:t>
            </w:r>
          </w:p>
          <w:p w:rsidR="00D74EA4" w:rsidRDefault="00061610" w:rsidP="00BD59A5">
            <w:pPr>
              <w:rPr>
                <w:rFonts w:ascii="Palatino Linotype" w:hAnsi="Palatino Linotype"/>
                <w:sz w:val="22"/>
              </w:rPr>
            </w:pPr>
            <w:r>
              <w:rPr>
                <w:rFonts w:ascii="Palatino Linotype" w:hAnsi="Palatino Linotype"/>
                <w:sz w:val="22"/>
              </w:rPr>
              <w:t>Psy</w:t>
            </w:r>
            <w:r w:rsidR="00865242">
              <w:rPr>
                <w:rFonts w:ascii="Palatino Linotype" w:hAnsi="Palatino Linotype"/>
                <w:sz w:val="22"/>
              </w:rPr>
              <w:t>chological Consultation Center</w:t>
            </w:r>
          </w:p>
          <w:p w:rsidR="00061610" w:rsidRDefault="00D74EA4" w:rsidP="00BD59A5">
            <w:pPr>
              <w:rPr>
                <w:rFonts w:ascii="Palatino Linotype" w:hAnsi="Palatino Linotype"/>
                <w:sz w:val="22"/>
              </w:rPr>
            </w:pPr>
            <w:r>
              <w:rPr>
                <w:rFonts w:ascii="Palatino Linotype" w:hAnsi="Palatino Linotype"/>
                <w:i/>
                <w:sz w:val="22"/>
              </w:rPr>
              <w:t xml:space="preserve">Funded by: </w:t>
            </w:r>
            <w:r>
              <w:rPr>
                <w:rFonts w:ascii="Palatino Linotype" w:hAnsi="Palatino Linotype"/>
                <w:sz w:val="22"/>
              </w:rPr>
              <w:t>Woods Foundation Grant</w:t>
            </w:r>
          </w:p>
          <w:p w:rsidR="00714824" w:rsidRPr="00061610" w:rsidRDefault="00061610" w:rsidP="00BD59A5">
            <w:pPr>
              <w:rPr>
                <w:rFonts w:ascii="Palatino Linotype" w:hAnsi="Palatino Linotype"/>
                <w:sz w:val="22"/>
              </w:rPr>
            </w:pPr>
            <w:r>
              <w:rPr>
                <w:rFonts w:ascii="Palatino Linotype" w:hAnsi="Palatino Linotype"/>
                <w:i/>
                <w:sz w:val="22"/>
              </w:rPr>
              <w:t>Supervisors</w:t>
            </w:r>
            <w:r>
              <w:rPr>
                <w:rFonts w:ascii="Palatino Linotype" w:hAnsi="Palatino Linotype"/>
                <w:sz w:val="22"/>
              </w:rPr>
              <w:t>: David J. Hansen, Ph.D. &amp; Mary Fran Flood, Ph.D.</w:t>
            </w:r>
          </w:p>
        </w:tc>
      </w:tr>
      <w:tr w:rsidR="00F24922">
        <w:tc>
          <w:tcPr>
            <w:tcW w:w="9576" w:type="dxa"/>
            <w:gridSpan w:val="2"/>
          </w:tcPr>
          <w:p w:rsidR="00970A09" w:rsidRDefault="00970A09" w:rsidP="00F24922">
            <w:pPr>
              <w:rPr>
                <w:rFonts w:ascii="Palatino Linotype" w:hAnsi="Palatino Linotype"/>
                <w:sz w:val="22"/>
              </w:rPr>
            </w:pPr>
          </w:p>
          <w:p w:rsidR="00970A09" w:rsidRDefault="00F24922" w:rsidP="00F24922">
            <w:pPr>
              <w:rPr>
                <w:rFonts w:ascii="Palatino Linotype" w:hAnsi="Palatino Linotype"/>
                <w:sz w:val="22"/>
              </w:rPr>
            </w:pPr>
            <w:r>
              <w:rPr>
                <w:rFonts w:ascii="Palatino Linotype" w:hAnsi="Palatino Linotype"/>
                <w:sz w:val="22"/>
              </w:rPr>
              <w:t xml:space="preserve">Served as the clinical coordinator for Project SAFE at the local Child Advocacy Center.  Project SAFE serves children who have experienced and disclosed sexual abuse as well as their non-offending caretakers and siblings.  As a member of the multidisciplinary team at the Child Advocacy Center, I attended internal case reviews and investigation team meetings as a mental health consultant, as well as working closely with Child </w:t>
            </w:r>
            <w:r w:rsidR="002D150F">
              <w:rPr>
                <w:rFonts w:ascii="Palatino Linotype" w:hAnsi="Palatino Linotype"/>
                <w:sz w:val="22"/>
              </w:rPr>
              <w:t xml:space="preserve">Advocates in case coordination.  As clinical coordinator, I was responsible for scheduling with families and therapists, organizing </w:t>
            </w:r>
            <w:r w:rsidR="00156277">
              <w:rPr>
                <w:rFonts w:ascii="Palatino Linotype" w:hAnsi="Palatino Linotype"/>
                <w:sz w:val="22"/>
              </w:rPr>
              <w:t xml:space="preserve">and providing </w:t>
            </w:r>
            <w:r w:rsidR="002D150F">
              <w:rPr>
                <w:rFonts w:ascii="Palatino Linotype" w:hAnsi="Palatino Linotype"/>
                <w:sz w:val="22"/>
              </w:rPr>
              <w:t>materials</w:t>
            </w:r>
            <w:r w:rsidR="00156277">
              <w:rPr>
                <w:rFonts w:ascii="Palatino Linotype" w:hAnsi="Palatino Linotype"/>
                <w:sz w:val="22"/>
              </w:rPr>
              <w:t xml:space="preserve"> for use in session</w:t>
            </w:r>
            <w:r w:rsidR="002D150F">
              <w:rPr>
                <w:rFonts w:ascii="Palatino Linotype" w:hAnsi="Palatino Linotype"/>
                <w:sz w:val="22"/>
              </w:rPr>
              <w:t xml:space="preserve">, providing feedback to therapists, </w:t>
            </w:r>
            <w:r w:rsidR="00156277">
              <w:rPr>
                <w:rFonts w:ascii="Palatino Linotype" w:hAnsi="Palatino Linotype"/>
                <w:sz w:val="22"/>
              </w:rPr>
              <w:t xml:space="preserve">tracking client information, research administration, and attending weekly supervision.  </w:t>
            </w:r>
          </w:p>
          <w:p w:rsidR="00F24922" w:rsidRPr="00F24922" w:rsidRDefault="00F24922" w:rsidP="00F24922">
            <w:pPr>
              <w:rPr>
                <w:rFonts w:ascii="Palatino Linotype" w:hAnsi="Palatino Linotype"/>
                <w:sz w:val="22"/>
              </w:rPr>
            </w:pPr>
          </w:p>
        </w:tc>
      </w:tr>
      <w:tr w:rsidR="00865242">
        <w:tc>
          <w:tcPr>
            <w:tcW w:w="1818" w:type="dxa"/>
          </w:tcPr>
          <w:p w:rsidR="00865242" w:rsidRDefault="00865242" w:rsidP="00BD59A5">
            <w:pPr>
              <w:rPr>
                <w:rFonts w:ascii="Palatino Linotype" w:hAnsi="Palatino Linotype"/>
                <w:sz w:val="22"/>
              </w:rPr>
            </w:pPr>
            <w:r>
              <w:rPr>
                <w:rFonts w:ascii="Palatino Linotype" w:hAnsi="Palatino Linotype"/>
                <w:sz w:val="22"/>
              </w:rPr>
              <w:t>2012-</w:t>
            </w:r>
            <w:r w:rsidR="007A75D1">
              <w:rPr>
                <w:rFonts w:ascii="Palatino Linotype" w:hAnsi="Palatino Linotype"/>
                <w:sz w:val="22"/>
              </w:rPr>
              <w:t>2016</w:t>
            </w:r>
          </w:p>
        </w:tc>
        <w:tc>
          <w:tcPr>
            <w:tcW w:w="7758" w:type="dxa"/>
          </w:tcPr>
          <w:p w:rsidR="00865242" w:rsidRDefault="00865242" w:rsidP="00BD59A5">
            <w:pPr>
              <w:rPr>
                <w:rFonts w:ascii="Palatino Linotype" w:hAnsi="Palatino Linotype"/>
                <w:sz w:val="22"/>
              </w:rPr>
            </w:pPr>
            <w:r>
              <w:rPr>
                <w:rFonts w:ascii="Palatino Linotype" w:hAnsi="Palatino Linotype"/>
                <w:b/>
                <w:sz w:val="22"/>
              </w:rPr>
              <w:t>Therapist, Project SAFE Brief Family Intervention (BFI) and Group Intervention</w:t>
            </w:r>
          </w:p>
          <w:p w:rsidR="00865242" w:rsidRDefault="00865242" w:rsidP="00BD59A5">
            <w:pPr>
              <w:rPr>
                <w:rFonts w:ascii="Palatino Linotype" w:hAnsi="Palatino Linotype"/>
                <w:sz w:val="22"/>
              </w:rPr>
            </w:pPr>
            <w:r>
              <w:rPr>
                <w:rFonts w:ascii="Palatino Linotype" w:hAnsi="Palatino Linotype"/>
                <w:sz w:val="22"/>
              </w:rPr>
              <w:t>Child Advocacy Center, Lincoln, NE</w:t>
            </w:r>
          </w:p>
          <w:p w:rsidR="00865242" w:rsidRDefault="00865242" w:rsidP="00BD59A5">
            <w:pPr>
              <w:rPr>
                <w:rFonts w:ascii="Palatino Linotype" w:hAnsi="Palatino Linotype"/>
                <w:sz w:val="22"/>
              </w:rPr>
            </w:pPr>
            <w:r>
              <w:rPr>
                <w:rFonts w:ascii="Palatino Linotype" w:hAnsi="Palatino Linotype"/>
                <w:sz w:val="22"/>
              </w:rPr>
              <w:t>Child Advocacy Center Satellites, York, NE &amp; Nebraska City, NE</w:t>
            </w:r>
          </w:p>
          <w:p w:rsidR="00865242" w:rsidRDefault="00865242" w:rsidP="00BD59A5">
            <w:pPr>
              <w:rPr>
                <w:rFonts w:ascii="Palatino Linotype" w:hAnsi="Palatino Linotype"/>
                <w:sz w:val="22"/>
              </w:rPr>
            </w:pPr>
            <w:r>
              <w:rPr>
                <w:rFonts w:ascii="Palatino Linotype" w:hAnsi="Palatino Linotype"/>
                <w:sz w:val="22"/>
              </w:rPr>
              <w:t>Psychology Consultation Center</w:t>
            </w:r>
          </w:p>
          <w:p w:rsidR="00865242" w:rsidRPr="00DE1415" w:rsidRDefault="00DE1415" w:rsidP="00BD59A5">
            <w:pPr>
              <w:rPr>
                <w:rFonts w:ascii="Palatino Linotype" w:hAnsi="Palatino Linotype"/>
                <w:sz w:val="22"/>
              </w:rPr>
            </w:pPr>
            <w:r>
              <w:rPr>
                <w:rFonts w:ascii="Palatino Linotype" w:hAnsi="Palatino Linotype"/>
                <w:i/>
                <w:sz w:val="22"/>
              </w:rPr>
              <w:t>Supervisors:</w:t>
            </w:r>
            <w:r>
              <w:rPr>
                <w:rFonts w:ascii="Palatino Linotype" w:hAnsi="Palatino Linotype"/>
                <w:sz w:val="22"/>
              </w:rPr>
              <w:t xml:space="preserve"> David J. Hansen, Ph.D., Mary Fran Flood, Ph.D.</w:t>
            </w:r>
          </w:p>
        </w:tc>
      </w:tr>
      <w:tr w:rsidR="00F24922">
        <w:tc>
          <w:tcPr>
            <w:tcW w:w="9576" w:type="dxa"/>
            <w:gridSpan w:val="2"/>
          </w:tcPr>
          <w:p w:rsidR="00970A09" w:rsidRDefault="00970A09" w:rsidP="002D150F">
            <w:pPr>
              <w:rPr>
                <w:rFonts w:ascii="Palatino Linotype" w:hAnsi="Palatino Linotype"/>
                <w:sz w:val="22"/>
              </w:rPr>
            </w:pPr>
          </w:p>
          <w:p w:rsidR="00970A09" w:rsidRDefault="00F24922" w:rsidP="002D150F">
            <w:pPr>
              <w:rPr>
                <w:rFonts w:ascii="Palatino Linotype" w:hAnsi="Palatino Linotype"/>
                <w:sz w:val="22"/>
              </w:rPr>
            </w:pPr>
            <w:r>
              <w:rPr>
                <w:rFonts w:ascii="Palatino Linotype" w:hAnsi="Palatino Linotype"/>
                <w:sz w:val="22"/>
              </w:rPr>
              <w:t xml:space="preserve">Project SAFE is a co-facilitated, manualized, cognitive-behavioral group treatment for children, and adolescents who have experienced and disclosed sexual abuse and their non-offending caregivers, and non-abused, non-offending siblings.  Short-term individualized treatment </w:t>
            </w:r>
            <w:r w:rsidR="002D150F">
              <w:rPr>
                <w:rFonts w:ascii="Palatino Linotype" w:hAnsi="Palatino Linotype"/>
                <w:sz w:val="22"/>
              </w:rPr>
              <w:t xml:space="preserve">for </w:t>
            </w:r>
            <w:r>
              <w:rPr>
                <w:rFonts w:ascii="Palatino Linotype" w:hAnsi="Palatino Linotype"/>
                <w:sz w:val="22"/>
              </w:rPr>
              <w:t xml:space="preserve">individual families was provided as well. </w:t>
            </w:r>
            <w:r w:rsidR="00156277">
              <w:rPr>
                <w:rFonts w:ascii="Palatino Linotype" w:hAnsi="Palatino Linotype"/>
                <w:sz w:val="22"/>
              </w:rPr>
              <w:t xml:space="preserve"> </w:t>
            </w:r>
          </w:p>
          <w:p w:rsidR="00F24922" w:rsidRPr="00F24922" w:rsidRDefault="00F24922" w:rsidP="002D150F">
            <w:pPr>
              <w:rPr>
                <w:rFonts w:ascii="Palatino Linotype" w:hAnsi="Palatino Linotype"/>
                <w:sz w:val="22"/>
              </w:rPr>
            </w:pPr>
          </w:p>
        </w:tc>
      </w:tr>
      <w:tr w:rsidR="00714824">
        <w:tc>
          <w:tcPr>
            <w:tcW w:w="1818" w:type="dxa"/>
          </w:tcPr>
          <w:p w:rsidR="00714824" w:rsidRDefault="00D74EA4" w:rsidP="00BD59A5">
            <w:pPr>
              <w:rPr>
                <w:rFonts w:ascii="Palatino Linotype" w:hAnsi="Palatino Linotype"/>
                <w:sz w:val="22"/>
              </w:rPr>
            </w:pPr>
            <w:r>
              <w:rPr>
                <w:rFonts w:ascii="Palatino Linotype" w:hAnsi="Palatino Linotype"/>
                <w:sz w:val="22"/>
              </w:rPr>
              <w:t>Spring Semester 2015</w:t>
            </w:r>
          </w:p>
        </w:tc>
        <w:tc>
          <w:tcPr>
            <w:tcW w:w="7758" w:type="dxa"/>
          </w:tcPr>
          <w:p w:rsidR="00D74EA4" w:rsidRDefault="00D74EA4" w:rsidP="00BD59A5">
            <w:pPr>
              <w:rPr>
                <w:rFonts w:ascii="Palatino Linotype" w:hAnsi="Palatino Linotype"/>
                <w:sz w:val="22"/>
              </w:rPr>
            </w:pPr>
            <w:r>
              <w:rPr>
                <w:rFonts w:ascii="Palatino Linotype" w:hAnsi="Palatino Linotype"/>
                <w:b/>
                <w:sz w:val="22"/>
              </w:rPr>
              <w:t>Teaching Assistant</w:t>
            </w:r>
          </w:p>
          <w:p w:rsidR="00D74EA4" w:rsidRDefault="00D74EA4" w:rsidP="00BD59A5">
            <w:pPr>
              <w:rPr>
                <w:rFonts w:ascii="Palatino Linotype" w:hAnsi="Palatino Linotype"/>
                <w:sz w:val="22"/>
              </w:rPr>
            </w:pPr>
            <w:r>
              <w:rPr>
                <w:rFonts w:ascii="Palatino Linotype" w:hAnsi="Palatino Linotype"/>
                <w:sz w:val="22"/>
              </w:rPr>
              <w:t>Psych 287</w:t>
            </w:r>
            <w:r w:rsidR="00865242">
              <w:rPr>
                <w:rFonts w:ascii="Palatino Linotype" w:hAnsi="Palatino Linotype"/>
                <w:sz w:val="22"/>
              </w:rPr>
              <w:t>,</w:t>
            </w:r>
            <w:r>
              <w:rPr>
                <w:rFonts w:ascii="Palatino Linotype" w:hAnsi="Palatino Linotype"/>
                <w:sz w:val="22"/>
              </w:rPr>
              <w:t xml:space="preserve"> </w:t>
            </w:r>
            <w:r w:rsidR="006042FC">
              <w:rPr>
                <w:rFonts w:ascii="Palatino Linotype" w:hAnsi="Palatino Linotype"/>
                <w:sz w:val="22"/>
              </w:rPr>
              <w:t>Psychology of Personality</w:t>
            </w:r>
          </w:p>
          <w:p w:rsidR="00865242" w:rsidRDefault="00865242" w:rsidP="00865242">
            <w:pPr>
              <w:rPr>
                <w:rFonts w:ascii="Palatino Linotype" w:hAnsi="Palatino Linotype"/>
                <w:sz w:val="22"/>
              </w:rPr>
            </w:pPr>
            <w:r>
              <w:rPr>
                <w:rFonts w:ascii="Palatino Linotype" w:hAnsi="Palatino Linotype"/>
                <w:sz w:val="22"/>
              </w:rPr>
              <w:t>Department of Psychology, UNL</w:t>
            </w:r>
          </w:p>
          <w:p w:rsidR="00714824" w:rsidRPr="00D74EA4" w:rsidRDefault="00D74EA4" w:rsidP="00865242">
            <w:pPr>
              <w:rPr>
                <w:rFonts w:ascii="Palatino Linotype" w:hAnsi="Palatino Linotype"/>
                <w:sz w:val="22"/>
              </w:rPr>
            </w:pPr>
            <w:r>
              <w:rPr>
                <w:rFonts w:ascii="Palatino Linotype" w:hAnsi="Palatino Linotype"/>
                <w:i/>
                <w:sz w:val="22"/>
              </w:rPr>
              <w:t>Instructor:</w:t>
            </w:r>
            <w:r>
              <w:rPr>
                <w:rFonts w:ascii="Palatino Linotype" w:hAnsi="Palatino Linotype"/>
                <w:sz w:val="22"/>
              </w:rPr>
              <w:t xml:space="preserve"> Maital Neta, Ph.D.</w:t>
            </w:r>
          </w:p>
        </w:tc>
      </w:tr>
      <w:tr w:rsidR="00F24922">
        <w:tc>
          <w:tcPr>
            <w:tcW w:w="9576" w:type="dxa"/>
            <w:gridSpan w:val="2"/>
          </w:tcPr>
          <w:p w:rsidR="00970A09" w:rsidRDefault="00970A09" w:rsidP="00BD59A5">
            <w:pPr>
              <w:rPr>
                <w:rFonts w:ascii="Palatino Linotype" w:hAnsi="Palatino Linotype"/>
                <w:sz w:val="22"/>
              </w:rPr>
            </w:pPr>
          </w:p>
          <w:p w:rsidR="00970A09" w:rsidRDefault="00F24922" w:rsidP="00BD59A5">
            <w:pPr>
              <w:rPr>
                <w:rFonts w:ascii="Palatino Linotype" w:hAnsi="Palatino Linotype"/>
                <w:sz w:val="22"/>
              </w:rPr>
            </w:pPr>
            <w:r>
              <w:rPr>
                <w:rFonts w:ascii="Palatino Linotype" w:hAnsi="Palatino Linotype"/>
                <w:sz w:val="22"/>
              </w:rPr>
              <w:t xml:space="preserve">Duties included </w:t>
            </w:r>
            <w:r w:rsidR="00E9492E">
              <w:rPr>
                <w:rFonts w:ascii="Palatino Linotype" w:hAnsi="Palatino Linotype"/>
                <w:sz w:val="22"/>
              </w:rPr>
              <w:t xml:space="preserve">preparing and presenting three lectures, assisting Dr. Neta in preparing exam </w:t>
            </w:r>
            <w:r w:rsidR="00EF6F20">
              <w:rPr>
                <w:rFonts w:ascii="Palatino Linotype" w:hAnsi="Palatino Linotype"/>
                <w:sz w:val="22"/>
              </w:rPr>
              <w:t>review</w:t>
            </w:r>
            <w:r w:rsidR="00E9492E">
              <w:rPr>
                <w:rFonts w:ascii="Palatino Linotype" w:hAnsi="Palatino Linotype"/>
                <w:sz w:val="22"/>
              </w:rPr>
              <w:t xml:space="preserve">, grading projects and exams, holding office hours, and attending lecture. </w:t>
            </w:r>
          </w:p>
          <w:p w:rsidR="00F24922" w:rsidRPr="00F24922" w:rsidRDefault="00F24922" w:rsidP="00BD59A5">
            <w:pPr>
              <w:rPr>
                <w:rFonts w:ascii="Palatino Linotype" w:hAnsi="Palatino Linotype"/>
                <w:sz w:val="22"/>
              </w:rPr>
            </w:pPr>
          </w:p>
        </w:tc>
      </w:tr>
      <w:tr w:rsidR="00714824">
        <w:tc>
          <w:tcPr>
            <w:tcW w:w="1818" w:type="dxa"/>
          </w:tcPr>
          <w:p w:rsidR="00714824" w:rsidRDefault="00D74EA4" w:rsidP="00BD59A5">
            <w:pPr>
              <w:rPr>
                <w:rFonts w:ascii="Palatino Linotype" w:hAnsi="Palatino Linotype"/>
                <w:sz w:val="22"/>
              </w:rPr>
            </w:pPr>
            <w:r>
              <w:rPr>
                <w:rFonts w:ascii="Palatino Linotype" w:hAnsi="Palatino Linotype"/>
                <w:sz w:val="22"/>
              </w:rPr>
              <w:t>2013-2015</w:t>
            </w:r>
          </w:p>
        </w:tc>
        <w:tc>
          <w:tcPr>
            <w:tcW w:w="7758" w:type="dxa"/>
          </w:tcPr>
          <w:p w:rsidR="00865242" w:rsidRDefault="00031A50" w:rsidP="00BD59A5">
            <w:pPr>
              <w:rPr>
                <w:rFonts w:ascii="Palatino Linotype" w:hAnsi="Palatino Linotype"/>
                <w:sz w:val="22"/>
              </w:rPr>
            </w:pPr>
            <w:r>
              <w:rPr>
                <w:rFonts w:ascii="Palatino Linotype" w:hAnsi="Palatino Linotype"/>
                <w:b/>
                <w:sz w:val="22"/>
              </w:rPr>
              <w:t>Clinical Psychology Extern</w:t>
            </w:r>
          </w:p>
          <w:p w:rsidR="00865242" w:rsidRDefault="00865242" w:rsidP="00BD59A5">
            <w:pPr>
              <w:rPr>
                <w:rFonts w:ascii="Palatino Linotype" w:hAnsi="Palatino Linotype"/>
                <w:sz w:val="22"/>
              </w:rPr>
            </w:pPr>
            <w:r>
              <w:rPr>
                <w:rFonts w:ascii="Palatino Linotype" w:hAnsi="Palatino Linotype"/>
                <w:sz w:val="22"/>
              </w:rPr>
              <w:t>Psychological Consultation Center &amp; Rainbow Clinic</w:t>
            </w:r>
          </w:p>
          <w:p w:rsidR="00714824" w:rsidRPr="00865242" w:rsidRDefault="00865242" w:rsidP="00BD59A5">
            <w:pPr>
              <w:rPr>
                <w:rFonts w:ascii="Palatino Linotype" w:hAnsi="Palatino Linotype"/>
                <w:sz w:val="22"/>
              </w:rPr>
            </w:pPr>
            <w:r>
              <w:rPr>
                <w:rFonts w:ascii="Palatino Linotype" w:hAnsi="Palatino Linotype"/>
                <w:i/>
                <w:sz w:val="22"/>
              </w:rPr>
              <w:t>Supervisors</w:t>
            </w:r>
            <w:r>
              <w:rPr>
                <w:rFonts w:ascii="Palatino Linotype" w:hAnsi="Palatino Linotype"/>
                <w:sz w:val="22"/>
              </w:rPr>
              <w:t>: Mary Fran Flood, Ph.D., Corrie A. Davies, Ph.D., Debra A. Hope, Ph.D., Dennis McChargue, Ph.D.</w:t>
            </w:r>
          </w:p>
        </w:tc>
      </w:tr>
      <w:tr w:rsidR="00E9492E">
        <w:tc>
          <w:tcPr>
            <w:tcW w:w="9576" w:type="dxa"/>
            <w:gridSpan w:val="2"/>
          </w:tcPr>
          <w:p w:rsidR="00970A09" w:rsidRDefault="00970A09" w:rsidP="00E01A56">
            <w:pPr>
              <w:rPr>
                <w:rFonts w:ascii="Palatino Linotype" w:hAnsi="Palatino Linotype"/>
                <w:sz w:val="22"/>
              </w:rPr>
            </w:pPr>
          </w:p>
          <w:p w:rsidR="00970A09" w:rsidRDefault="00156277" w:rsidP="00E01A56">
            <w:pPr>
              <w:rPr>
                <w:rFonts w:ascii="Palatino Linotype" w:hAnsi="Palatino Linotype"/>
                <w:sz w:val="22"/>
              </w:rPr>
            </w:pPr>
            <w:r>
              <w:rPr>
                <w:rFonts w:ascii="Palatino Linotype" w:hAnsi="Palatino Linotype"/>
                <w:sz w:val="22"/>
              </w:rPr>
              <w:t>Served as a therapist at the</w:t>
            </w:r>
            <w:r w:rsidR="00E01A56">
              <w:rPr>
                <w:rFonts w:ascii="Palatino Linotype" w:hAnsi="Palatino Linotype"/>
                <w:sz w:val="22"/>
              </w:rPr>
              <w:t xml:space="preserve"> Clinical Psychology Training Program’s</w:t>
            </w:r>
            <w:r>
              <w:rPr>
                <w:rFonts w:ascii="Palatino Linotype" w:hAnsi="Palatino Linotype"/>
                <w:sz w:val="22"/>
              </w:rPr>
              <w:t xml:space="preserve"> </w:t>
            </w:r>
            <w:r w:rsidR="00E01A56">
              <w:rPr>
                <w:rFonts w:ascii="Palatino Linotype" w:hAnsi="Palatino Linotype"/>
                <w:sz w:val="22"/>
              </w:rPr>
              <w:t>Psychological Consultation Center (PCC) at UNL and its subsidiary The Rainbow Clinic</w:t>
            </w:r>
            <w:r w:rsidR="001535A3">
              <w:rPr>
                <w:rFonts w:ascii="Palatino Linotype" w:hAnsi="Palatino Linotype"/>
                <w:sz w:val="22"/>
              </w:rPr>
              <w:t>.  I t</w:t>
            </w:r>
            <w:r w:rsidR="00E01A56">
              <w:rPr>
                <w:rFonts w:ascii="Palatino Linotype" w:hAnsi="Palatino Linotype"/>
                <w:sz w:val="22"/>
              </w:rPr>
              <w:t xml:space="preserve">reated a community-based population of </w:t>
            </w:r>
            <w:r w:rsidR="001535A3">
              <w:rPr>
                <w:rFonts w:ascii="Palatino Linotype" w:hAnsi="Palatino Linotype"/>
                <w:sz w:val="22"/>
              </w:rPr>
              <w:t xml:space="preserve">children, adolescents, </w:t>
            </w:r>
            <w:r w:rsidR="00E01A56">
              <w:rPr>
                <w:rFonts w:ascii="Palatino Linotype" w:hAnsi="Palatino Linotype"/>
                <w:sz w:val="22"/>
              </w:rPr>
              <w:t>adults</w:t>
            </w:r>
            <w:r w:rsidR="001535A3">
              <w:rPr>
                <w:rFonts w:ascii="Palatino Linotype" w:hAnsi="Palatino Linotype"/>
                <w:sz w:val="22"/>
              </w:rPr>
              <w:t>, couples, and families</w:t>
            </w:r>
            <w:r w:rsidR="00E01A56">
              <w:rPr>
                <w:rFonts w:ascii="Palatino Linotype" w:hAnsi="Palatino Linotype"/>
                <w:sz w:val="22"/>
              </w:rPr>
              <w:t xml:space="preserve"> primarily using cognitive-behavioral techniques.  Used a variety of assessment measures as part of treatment monitoring and diagnosis.  The Rainbow Clinic specializes in the needs of individual’s identifying as sexual minorities and is exclusively supervised by Debra A. Hope, Ph.D.</w:t>
            </w:r>
          </w:p>
          <w:p w:rsidR="00E9492E" w:rsidRPr="00156277" w:rsidRDefault="00E9492E" w:rsidP="00E01A56">
            <w:pPr>
              <w:rPr>
                <w:rFonts w:ascii="Palatino Linotype" w:hAnsi="Palatino Linotype"/>
                <w:sz w:val="22"/>
              </w:rPr>
            </w:pPr>
          </w:p>
        </w:tc>
      </w:tr>
      <w:tr w:rsidR="00714824">
        <w:tc>
          <w:tcPr>
            <w:tcW w:w="1818" w:type="dxa"/>
          </w:tcPr>
          <w:p w:rsidR="00714824" w:rsidRDefault="00865242" w:rsidP="00BD59A5">
            <w:pPr>
              <w:rPr>
                <w:rFonts w:ascii="Palatino Linotype" w:hAnsi="Palatino Linotype"/>
                <w:sz w:val="22"/>
              </w:rPr>
            </w:pPr>
            <w:r>
              <w:rPr>
                <w:rFonts w:ascii="Palatino Linotype" w:hAnsi="Palatino Linotype"/>
                <w:sz w:val="22"/>
              </w:rPr>
              <w:t>2013-2014</w:t>
            </w:r>
          </w:p>
        </w:tc>
        <w:tc>
          <w:tcPr>
            <w:tcW w:w="7758" w:type="dxa"/>
          </w:tcPr>
          <w:p w:rsidR="00865242" w:rsidRDefault="00865242" w:rsidP="00BD59A5">
            <w:pPr>
              <w:rPr>
                <w:rFonts w:ascii="Palatino Linotype" w:hAnsi="Palatino Linotype"/>
                <w:sz w:val="22"/>
              </w:rPr>
            </w:pPr>
            <w:r>
              <w:rPr>
                <w:rFonts w:ascii="Palatino Linotype" w:hAnsi="Palatino Linotype"/>
                <w:b/>
                <w:sz w:val="22"/>
              </w:rPr>
              <w:t>Social Emotional Learning Consultant</w:t>
            </w:r>
          </w:p>
          <w:p w:rsidR="00DE1415" w:rsidRDefault="00865242" w:rsidP="00BD59A5">
            <w:pPr>
              <w:rPr>
                <w:rFonts w:ascii="Palatino Linotype" w:hAnsi="Palatino Linotype"/>
                <w:sz w:val="22"/>
              </w:rPr>
            </w:pPr>
            <w:r>
              <w:rPr>
                <w:rFonts w:ascii="Palatino Linotype" w:hAnsi="Palatino Linotype"/>
                <w:sz w:val="22"/>
              </w:rPr>
              <w:t>Educare of Lincoln; Early Head Start and Head Start</w:t>
            </w:r>
          </w:p>
          <w:p w:rsidR="00865242" w:rsidRDefault="00DE1415" w:rsidP="00BD59A5">
            <w:pPr>
              <w:rPr>
                <w:rFonts w:ascii="Palatino Linotype" w:hAnsi="Palatino Linotype"/>
                <w:sz w:val="22"/>
              </w:rPr>
            </w:pPr>
            <w:r>
              <w:rPr>
                <w:rFonts w:ascii="Palatino Linotype" w:hAnsi="Palatino Linotype"/>
                <w:sz w:val="22"/>
              </w:rPr>
              <w:t>Community Action Partnership of Lancaster and Saunders Counties</w:t>
            </w:r>
          </w:p>
          <w:p w:rsidR="00865242" w:rsidRDefault="00865242" w:rsidP="00BD59A5">
            <w:pPr>
              <w:rPr>
                <w:rFonts w:ascii="Palatino Linotype" w:hAnsi="Palatino Linotype"/>
                <w:sz w:val="22"/>
              </w:rPr>
            </w:pPr>
            <w:r>
              <w:rPr>
                <w:rFonts w:ascii="Palatino Linotype" w:hAnsi="Palatino Linotype"/>
                <w:sz w:val="22"/>
              </w:rPr>
              <w:t>Psychological Consultation Center</w:t>
            </w:r>
          </w:p>
          <w:p w:rsidR="00714824" w:rsidRPr="00865242" w:rsidRDefault="00865242" w:rsidP="00BD59A5">
            <w:pPr>
              <w:rPr>
                <w:rFonts w:ascii="Palatino Linotype" w:hAnsi="Palatino Linotype"/>
                <w:i/>
                <w:sz w:val="22"/>
              </w:rPr>
            </w:pPr>
            <w:r>
              <w:rPr>
                <w:rFonts w:ascii="Palatino Linotype" w:hAnsi="Palatino Linotype"/>
                <w:i/>
                <w:sz w:val="22"/>
              </w:rPr>
              <w:t xml:space="preserve">Supervisor: </w:t>
            </w:r>
            <w:r w:rsidRPr="0051058D">
              <w:rPr>
                <w:rFonts w:ascii="Palatino Linotype" w:hAnsi="Palatino Linotype"/>
                <w:sz w:val="22"/>
              </w:rPr>
              <w:t>Mary Fran Flood, Ph.D.</w:t>
            </w:r>
          </w:p>
        </w:tc>
      </w:tr>
      <w:tr w:rsidR="001535A3">
        <w:tc>
          <w:tcPr>
            <w:tcW w:w="9576" w:type="dxa"/>
            <w:gridSpan w:val="2"/>
          </w:tcPr>
          <w:p w:rsidR="00970A09" w:rsidRDefault="00970A09" w:rsidP="00BD59A5">
            <w:pPr>
              <w:rPr>
                <w:rFonts w:ascii="Palatino Linotype" w:hAnsi="Palatino Linotype"/>
                <w:sz w:val="22"/>
              </w:rPr>
            </w:pPr>
          </w:p>
          <w:p w:rsidR="00970A09" w:rsidRDefault="001535A3" w:rsidP="00BD59A5">
            <w:pPr>
              <w:rPr>
                <w:rFonts w:ascii="Palatino Linotype" w:hAnsi="Palatino Linotype"/>
                <w:sz w:val="22"/>
              </w:rPr>
            </w:pPr>
            <w:r>
              <w:rPr>
                <w:rFonts w:ascii="Palatino Linotype" w:hAnsi="Palatino Linotype"/>
                <w:sz w:val="22"/>
              </w:rPr>
              <w:t>Served as an on-site consultant at Educare of Lincoln.  I provided a variety of services for teachers and administration such as behavioral management trainings, classroom observations and feedback to teachers, behavior plan development (independently and as part of a multi-disciplinary team),</w:t>
            </w:r>
            <w:r w:rsidR="00A64ECF">
              <w:rPr>
                <w:rFonts w:ascii="Palatino Linotype" w:hAnsi="Palatino Linotype"/>
                <w:sz w:val="22"/>
              </w:rPr>
              <w:t xml:space="preserve"> consultation on classroom environment,</w:t>
            </w:r>
            <w:r>
              <w:rPr>
                <w:rFonts w:ascii="Palatino Linotype" w:hAnsi="Palatino Linotype"/>
                <w:sz w:val="22"/>
              </w:rPr>
              <w:t xml:space="preserve"> and consultation on systemic implementation of strategies.  I also provided direct servi</w:t>
            </w:r>
            <w:r w:rsidR="00A64ECF">
              <w:rPr>
                <w:rFonts w:ascii="Palatino Linotype" w:hAnsi="Palatino Linotype"/>
                <w:sz w:val="22"/>
              </w:rPr>
              <w:t xml:space="preserve">ces by participating in classroom activities, modeling relationship building and behavioral modification techniques, as well as teacher support. </w:t>
            </w:r>
            <w:r w:rsidR="00961153">
              <w:rPr>
                <w:rFonts w:ascii="Palatino Linotype" w:hAnsi="Palatino Linotype"/>
                <w:sz w:val="22"/>
              </w:rPr>
              <w:t xml:space="preserve"> I also wrote reports on risk and needs assessment based on screeners administered by the Family Engagement Speciali</w:t>
            </w:r>
            <w:r w:rsidR="00B92508">
              <w:rPr>
                <w:rFonts w:ascii="Palatino Linotype" w:hAnsi="Palatino Linotype"/>
                <w:sz w:val="22"/>
              </w:rPr>
              <w:t>sts, Child and Family Reviews, and live observation in the classroom</w:t>
            </w:r>
            <w:r w:rsidR="00961153">
              <w:rPr>
                <w:rFonts w:ascii="Palatino Linotype" w:hAnsi="Palatino Linotype"/>
                <w:sz w:val="22"/>
              </w:rPr>
              <w:t>.  Through Community Action Partnership I also administered, scored, and wrote reports based on live</w:t>
            </w:r>
            <w:r w:rsidR="00B92508">
              <w:rPr>
                <w:rFonts w:ascii="Palatino Linotype" w:hAnsi="Palatino Linotype"/>
                <w:sz w:val="22"/>
              </w:rPr>
              <w:t xml:space="preserve"> behavioral</w:t>
            </w:r>
            <w:r w:rsidR="00961153">
              <w:rPr>
                <w:rFonts w:ascii="Palatino Linotype" w:hAnsi="Palatino Linotype"/>
                <w:sz w:val="22"/>
              </w:rPr>
              <w:t xml:space="preserve"> observation</w:t>
            </w:r>
            <w:r>
              <w:rPr>
                <w:rFonts w:ascii="Palatino Linotype" w:hAnsi="Palatino Linotype"/>
                <w:sz w:val="22"/>
              </w:rPr>
              <w:t xml:space="preserve"> </w:t>
            </w:r>
            <w:r w:rsidR="00B92508">
              <w:rPr>
                <w:rFonts w:ascii="Palatino Linotype" w:hAnsi="Palatino Linotype"/>
                <w:sz w:val="22"/>
              </w:rPr>
              <w:t>at a rural Head S</w:t>
            </w:r>
            <w:r w:rsidR="00961153">
              <w:rPr>
                <w:rFonts w:ascii="Palatino Linotype" w:hAnsi="Palatino Linotype"/>
                <w:sz w:val="22"/>
              </w:rPr>
              <w:t>tart center in Saunders County.  I also accompanied</w:t>
            </w:r>
            <w:r w:rsidR="00B92508">
              <w:rPr>
                <w:rFonts w:ascii="Palatino Linotype" w:hAnsi="Palatino Linotype"/>
                <w:sz w:val="22"/>
              </w:rPr>
              <w:t xml:space="preserve"> several</w:t>
            </w:r>
            <w:r w:rsidR="00961153">
              <w:rPr>
                <w:rFonts w:ascii="Palatino Linotype" w:hAnsi="Palatino Linotype"/>
                <w:sz w:val="22"/>
              </w:rPr>
              <w:t xml:space="preserve"> Home Visitors on their home visits with families they requested assistance with, and com</w:t>
            </w:r>
            <w:r w:rsidR="00B92508">
              <w:rPr>
                <w:rFonts w:ascii="Palatino Linotype" w:hAnsi="Palatino Linotype"/>
                <w:sz w:val="22"/>
              </w:rPr>
              <w:t>pleted a depression screening for</w:t>
            </w:r>
            <w:r w:rsidR="00961153">
              <w:rPr>
                <w:rFonts w:ascii="Palatino Linotype" w:hAnsi="Palatino Linotype"/>
                <w:sz w:val="22"/>
              </w:rPr>
              <w:t xml:space="preserve"> a pregnant mom as well as wrote and submitted the follow-up report. </w:t>
            </w:r>
            <w:r>
              <w:rPr>
                <w:rFonts w:ascii="Palatino Linotype" w:hAnsi="Palatino Linotype"/>
                <w:sz w:val="22"/>
              </w:rPr>
              <w:t xml:space="preserve">  </w:t>
            </w:r>
          </w:p>
          <w:p w:rsidR="001535A3" w:rsidRPr="001535A3" w:rsidRDefault="001535A3" w:rsidP="00BD59A5">
            <w:pPr>
              <w:rPr>
                <w:rFonts w:ascii="Palatino Linotype" w:hAnsi="Palatino Linotype"/>
                <w:sz w:val="22"/>
              </w:rPr>
            </w:pPr>
          </w:p>
        </w:tc>
      </w:tr>
      <w:tr w:rsidR="00714824">
        <w:tc>
          <w:tcPr>
            <w:tcW w:w="1818" w:type="dxa"/>
          </w:tcPr>
          <w:p w:rsidR="00970A09" w:rsidRDefault="00865242" w:rsidP="00BD59A5">
            <w:pPr>
              <w:rPr>
                <w:rFonts w:ascii="Palatino Linotype" w:hAnsi="Palatino Linotype"/>
                <w:sz w:val="22"/>
              </w:rPr>
            </w:pPr>
            <w:r>
              <w:rPr>
                <w:rFonts w:ascii="Palatino Linotype" w:hAnsi="Palatino Linotype"/>
                <w:sz w:val="22"/>
              </w:rPr>
              <w:t>2012-2013; Summer 2014</w:t>
            </w:r>
          </w:p>
          <w:p w:rsidR="00714824" w:rsidRDefault="00970A09" w:rsidP="00BD59A5">
            <w:pPr>
              <w:rPr>
                <w:rFonts w:ascii="Palatino Linotype" w:hAnsi="Palatino Linotype"/>
                <w:sz w:val="22"/>
              </w:rPr>
            </w:pPr>
            <w:r>
              <w:rPr>
                <w:rFonts w:ascii="Palatino Linotype" w:hAnsi="Palatino Linotype"/>
                <w:sz w:val="22"/>
              </w:rPr>
              <w:t>Summer 2016</w:t>
            </w:r>
          </w:p>
        </w:tc>
        <w:tc>
          <w:tcPr>
            <w:tcW w:w="7758" w:type="dxa"/>
          </w:tcPr>
          <w:p w:rsidR="00865242" w:rsidRDefault="00865242" w:rsidP="00BD59A5">
            <w:pPr>
              <w:rPr>
                <w:rFonts w:ascii="Palatino Linotype" w:hAnsi="Palatino Linotype"/>
                <w:sz w:val="22"/>
              </w:rPr>
            </w:pPr>
            <w:r>
              <w:rPr>
                <w:rFonts w:ascii="Palatino Linotype" w:hAnsi="Palatino Linotype"/>
                <w:b/>
                <w:sz w:val="22"/>
              </w:rPr>
              <w:t>Co-Instructor</w:t>
            </w:r>
          </w:p>
          <w:p w:rsidR="00865242" w:rsidRDefault="00865242" w:rsidP="00BD59A5">
            <w:pPr>
              <w:rPr>
                <w:rFonts w:ascii="Palatino Linotype" w:hAnsi="Palatino Linotype"/>
                <w:sz w:val="22"/>
              </w:rPr>
            </w:pPr>
            <w:r>
              <w:rPr>
                <w:rFonts w:ascii="Palatino Linotype" w:hAnsi="Palatino Linotype"/>
                <w:sz w:val="22"/>
              </w:rPr>
              <w:t>Psych 430, Psychology of Family Violence</w:t>
            </w:r>
          </w:p>
          <w:p w:rsidR="00865242" w:rsidRDefault="00865242" w:rsidP="00BD59A5">
            <w:pPr>
              <w:rPr>
                <w:rFonts w:ascii="Palatino Linotype" w:hAnsi="Palatino Linotype"/>
                <w:sz w:val="22"/>
              </w:rPr>
            </w:pPr>
            <w:r>
              <w:rPr>
                <w:rFonts w:ascii="Palatino Linotype" w:hAnsi="Palatino Linotype"/>
                <w:sz w:val="22"/>
              </w:rPr>
              <w:t>Department of Psychology, UNL</w:t>
            </w:r>
          </w:p>
          <w:p w:rsidR="00714824" w:rsidRPr="00865242" w:rsidRDefault="00865242" w:rsidP="00BD59A5">
            <w:pPr>
              <w:rPr>
                <w:rFonts w:ascii="Palatino Linotype" w:hAnsi="Palatino Linotype"/>
                <w:sz w:val="22"/>
              </w:rPr>
            </w:pPr>
            <w:r>
              <w:rPr>
                <w:rFonts w:ascii="Palatino Linotype" w:hAnsi="Palatino Linotype"/>
                <w:i/>
                <w:sz w:val="22"/>
              </w:rPr>
              <w:t>Instructor:</w:t>
            </w:r>
            <w:r>
              <w:rPr>
                <w:rFonts w:ascii="Palatino Linotype" w:hAnsi="Palatino Linotype"/>
                <w:sz w:val="22"/>
              </w:rPr>
              <w:t xml:space="preserve"> David J. Hansen, Ph.D.</w:t>
            </w:r>
          </w:p>
        </w:tc>
      </w:tr>
      <w:tr w:rsidR="00A64ECF">
        <w:tc>
          <w:tcPr>
            <w:tcW w:w="9576" w:type="dxa"/>
            <w:gridSpan w:val="2"/>
          </w:tcPr>
          <w:p w:rsidR="00970A09" w:rsidRDefault="00970A09" w:rsidP="000C1169">
            <w:pPr>
              <w:rPr>
                <w:rFonts w:ascii="Palatino Linotype" w:hAnsi="Palatino Linotype"/>
                <w:sz w:val="22"/>
              </w:rPr>
            </w:pPr>
          </w:p>
          <w:p w:rsidR="00970A09" w:rsidRDefault="000C1169" w:rsidP="000C1169">
            <w:pPr>
              <w:rPr>
                <w:rFonts w:ascii="Palatino Linotype" w:hAnsi="Palatino Linotype"/>
                <w:sz w:val="22"/>
              </w:rPr>
            </w:pPr>
            <w:r>
              <w:rPr>
                <w:rFonts w:ascii="Palatino Linotype" w:hAnsi="Palatino Linotype"/>
                <w:sz w:val="22"/>
              </w:rPr>
              <w:t>Psychology of Family Violence is a course offered on-line for undergrads in their junior and senior years.  As co-instructor I coordinated with the distance studies tech support office, posted frequent reminders and updates for students, recorded revisions and new lectures, arranged for exams to be available in the testing center, held office hours, graded exams, papers, and projects,</w:t>
            </w:r>
            <w:r w:rsidR="00961153">
              <w:rPr>
                <w:rFonts w:ascii="Palatino Linotype" w:hAnsi="Palatino Linotype"/>
                <w:sz w:val="22"/>
              </w:rPr>
              <w:t xml:space="preserve"> developed course content,</w:t>
            </w:r>
            <w:r>
              <w:rPr>
                <w:rFonts w:ascii="Palatino Linotype" w:hAnsi="Palatino Linotype"/>
                <w:sz w:val="22"/>
              </w:rPr>
              <w:t xml:space="preserve"> updated senior progress to graduation grades, student athletic grade checks, and calculated and submitted final grades.  </w:t>
            </w:r>
          </w:p>
          <w:p w:rsidR="00A64ECF" w:rsidRPr="000C1169" w:rsidRDefault="00A64ECF" w:rsidP="000C1169">
            <w:pPr>
              <w:rPr>
                <w:rFonts w:ascii="Palatino Linotype" w:hAnsi="Palatino Linotype"/>
                <w:sz w:val="22"/>
              </w:rPr>
            </w:pPr>
          </w:p>
        </w:tc>
      </w:tr>
    </w:tbl>
    <w:p w:rsidR="000C1169" w:rsidRDefault="000C1169" w:rsidP="00BD59A5">
      <w:pPr>
        <w:rPr>
          <w:rFonts w:ascii="Palatino Linotype" w:hAnsi="Palatino Linotype"/>
          <w:sz w:val="22"/>
        </w:rPr>
      </w:pPr>
    </w:p>
    <w:p w:rsidR="000C1169" w:rsidRDefault="000C1169" w:rsidP="00BD59A5">
      <w:pPr>
        <w:rPr>
          <w:rFonts w:ascii="Palatino Linotype" w:hAnsi="Palatino Linotype"/>
          <w:sz w:val="22"/>
        </w:rPr>
      </w:pPr>
    </w:p>
    <w:p w:rsidR="000C1169" w:rsidRDefault="000C1169" w:rsidP="000C1169">
      <w:pPr>
        <w:pBdr>
          <w:bottom w:val="single" w:sz="12" w:space="1" w:color="auto"/>
        </w:pBdr>
        <w:rPr>
          <w:rFonts w:ascii="Palatino Linotype" w:hAnsi="Palatino Linotype"/>
          <w:b/>
        </w:rPr>
      </w:pPr>
      <w:r>
        <w:rPr>
          <w:rFonts w:ascii="Palatino Linotype" w:hAnsi="Palatino Linotype"/>
          <w:b/>
        </w:rPr>
        <w:t xml:space="preserve">PROFESSIONAL </w:t>
      </w:r>
      <w:r w:rsidRPr="0014430F">
        <w:rPr>
          <w:rFonts w:ascii="Palatino Linotype" w:hAnsi="Palatino Linotype"/>
          <w:b/>
        </w:rPr>
        <w:t>PRESENTATIONS</w:t>
      </w:r>
    </w:p>
    <w:p w:rsidR="000C1169" w:rsidRPr="00F97476" w:rsidRDefault="000C1169" w:rsidP="000C1169">
      <w:pPr>
        <w:tabs>
          <w:tab w:val="left" w:pos="-90"/>
        </w:tabs>
        <w:rPr>
          <w:rFonts w:ascii="Palatino Linotype" w:hAnsi="Palatino Linotype"/>
          <w:i/>
          <w:sz w:val="22"/>
          <w:u w:val="single"/>
        </w:rPr>
      </w:pPr>
    </w:p>
    <w:p w:rsidR="0022498F" w:rsidRDefault="0022498F" w:rsidP="00E925AD">
      <w:pPr>
        <w:ind w:left="720" w:hanging="720"/>
        <w:rPr>
          <w:shd w:val="clear" w:color="auto" w:fill="FEFDFA"/>
        </w:rPr>
      </w:pPr>
      <w:r>
        <w:t xml:space="preserve">Franz, M., Pogue, J., Meidlinger, K., Hansen, D. (2016, November). </w:t>
      </w:r>
      <w:r w:rsidRPr="0022498F">
        <w:rPr>
          <w:i/>
        </w:rPr>
        <w:t>Parental abuse history and child psychopathology among sexually abused youth: Examining the contributions of parent psychological symptoms and parenting stress.</w:t>
      </w:r>
      <w:r>
        <w:t xml:space="preserve"> Poster session presented at the annual meeting of the International Society for Traumatic Stress Studies, Dallas, TX.</w:t>
      </w:r>
    </w:p>
    <w:p w:rsidR="0022498F" w:rsidRDefault="0022498F" w:rsidP="00E925AD">
      <w:pPr>
        <w:ind w:left="720" w:hanging="720"/>
        <w:rPr>
          <w:shd w:val="clear" w:color="auto" w:fill="FEFDFA"/>
        </w:rPr>
      </w:pPr>
    </w:p>
    <w:p w:rsidR="006042FC" w:rsidRPr="00E925AD" w:rsidRDefault="0085400C" w:rsidP="00E925AD">
      <w:pPr>
        <w:ind w:left="720" w:hanging="720"/>
        <w:rPr>
          <w:shd w:val="clear" w:color="auto" w:fill="FEFDFA"/>
        </w:rPr>
      </w:pPr>
      <w:r w:rsidRPr="00E925AD">
        <w:rPr>
          <w:shd w:val="clear" w:color="auto" w:fill="FEFDFA"/>
        </w:rPr>
        <w:t xml:space="preserve">Schreier, A., </w:t>
      </w:r>
      <w:r w:rsidRPr="0085400C">
        <w:t>Meidlinger, K., Steel, A. L., Flood, M. F., &amp; Hansen, D. J. (2015, November)</w:t>
      </w:r>
      <w:r w:rsidRPr="00E925AD">
        <w:rPr>
          <w:shd w:val="clear" w:color="auto" w:fill="FEFDFA"/>
        </w:rPr>
        <w:t xml:space="preserve">. </w:t>
      </w:r>
      <w:r w:rsidRPr="00E925AD">
        <w:rPr>
          <w:i/>
          <w:shd w:val="clear" w:color="auto" w:fill="FEFDFA"/>
        </w:rPr>
        <w:t>Early Head Start home visitor’s identification of risk for maltreatment: Implications for engaging families and supporting behavior change.</w:t>
      </w:r>
      <w:r w:rsidRPr="00E925AD">
        <w:rPr>
          <w:shd w:val="clear" w:color="auto" w:fill="FEFDFA"/>
        </w:rPr>
        <w:t xml:space="preserve"> Poster presented at the 49th Annual Convention of the Association for Behavioral and Cognitive Therapies, Chicago, IL. </w:t>
      </w:r>
    </w:p>
    <w:p w:rsidR="00554027" w:rsidRPr="00970A09" w:rsidRDefault="00554027" w:rsidP="00554027">
      <w:pPr>
        <w:ind w:left="720" w:hanging="720"/>
        <w:rPr>
          <w:rFonts w:ascii="Palatino Linotype" w:hAnsi="Palatino Linotype"/>
          <w:shd w:val="clear" w:color="auto" w:fill="FEFDFA"/>
        </w:rPr>
      </w:pPr>
    </w:p>
    <w:p w:rsidR="006042FC" w:rsidRDefault="0085400C" w:rsidP="00E925AD">
      <w:pPr>
        <w:ind w:left="720" w:hanging="720"/>
      </w:pPr>
      <w:r w:rsidRPr="00E925AD">
        <w:rPr>
          <w:shd w:val="clear" w:color="auto" w:fill="FEFDFA"/>
        </w:rPr>
        <w:t>Meidlinger, K., West, T., Pittenger, S. L., Schreier, A., Pogue, J. K., Flood, M. F., &amp; Hansen, D. J. (2014, November)</w:t>
      </w:r>
      <w:r w:rsidRPr="00E925AD">
        <w:t>.</w:t>
      </w:r>
      <w:r w:rsidRPr="0085400C">
        <w:t xml:space="preserve"> </w:t>
      </w:r>
      <w:r w:rsidRPr="00E925AD">
        <w:rPr>
          <w:i/>
        </w:rPr>
        <w:t>Assessing children's expectations post sexual abuse: Initial psychometric evaluation of a self-report measure.</w:t>
      </w:r>
      <w:r w:rsidRPr="0085400C">
        <w:t xml:space="preserve"> Poster presented at the Association for Behavioral and Cognitive Therapies Annual Convention, Philadelphia, PA.</w:t>
      </w:r>
    </w:p>
    <w:p w:rsidR="006042FC" w:rsidRDefault="006042FC"/>
    <w:p w:rsidR="006042FC" w:rsidRDefault="0085400C" w:rsidP="00E925AD">
      <w:pPr>
        <w:ind w:left="720" w:hanging="720"/>
      </w:pPr>
      <w:r w:rsidRPr="0085400C">
        <w:t xml:space="preserve">Pittenger, S. L., Brungardt, K., West, T., Schreier, A., Meidlinger, K., Pogue, J., Flood, M. F., &amp; Hansen, D. J. (2014, November). </w:t>
      </w:r>
      <w:r w:rsidRPr="00E925AD">
        <w:rPr>
          <w:i/>
        </w:rPr>
        <w:t>Relationship between family environment and child distress following sexual abuse: Initial symptom presentation and response to treatment.</w:t>
      </w:r>
      <w:r w:rsidRPr="0085400C">
        <w:t xml:space="preserve"> Poster presented at the 48th Annual Convention of the Association for Behavioral and Cognitive Therapies, Philadelphia, PA. </w:t>
      </w:r>
    </w:p>
    <w:p w:rsidR="006042FC" w:rsidRDefault="006042FC" w:rsidP="00E925AD">
      <w:pPr>
        <w:ind w:left="720" w:hanging="720"/>
      </w:pPr>
    </w:p>
    <w:p w:rsidR="006042FC" w:rsidRDefault="0085400C" w:rsidP="00E925AD">
      <w:pPr>
        <w:ind w:left="720" w:hanging="720"/>
      </w:pPr>
      <w:r w:rsidRPr="0085400C">
        <w:t xml:space="preserve">Pogue, J. K., Schreier, A., West, T., Pittenger, S. L., Meidlinger, K., Flood, M. F., &amp; Hansen, D. J. (2014, November). </w:t>
      </w:r>
      <w:r w:rsidRPr="00E925AD">
        <w:rPr>
          <w:i/>
        </w:rPr>
        <w:t>Non-abused Siblings of Sexually Abused Youth: Symptom Presentation and Relationship with Victim Distress and Family Functioning.</w:t>
      </w:r>
      <w:r w:rsidRPr="0085400C">
        <w:t xml:space="preserve"> Poster presented at the 48th Annual Convention of the Association of Behavioral and Cognitive Therapies, Philadelphia, PA.</w:t>
      </w:r>
    </w:p>
    <w:p w:rsidR="006042FC" w:rsidRDefault="006042FC" w:rsidP="00E925AD">
      <w:pPr>
        <w:ind w:left="720" w:hanging="720"/>
      </w:pPr>
    </w:p>
    <w:p w:rsidR="006042FC" w:rsidRDefault="0085400C" w:rsidP="00E925AD">
      <w:pPr>
        <w:ind w:left="720" w:hanging="720"/>
      </w:pPr>
      <w:r w:rsidRPr="0085400C">
        <w:t xml:space="preserve">Friedenberg, S. L., Meidlinger, K., Hubel, G. S., West, T., Schreier, A., Flood, M. F., &amp; Hansen, D. J. (2013, November). </w:t>
      </w:r>
      <w:r w:rsidRPr="00E925AD">
        <w:rPr>
          <w:i/>
        </w:rPr>
        <w:t>Effectiveness of a Manualized Group Treatment for Child Sexual Abuse in Addressing Risk Factors for Sexual Revictimization.</w:t>
      </w:r>
      <w:r w:rsidRPr="0085400C">
        <w:t xml:space="preserve"> Poster presented at the 47th Annual Convention of the Association of Behavioral and Cognitive Therapies, Nashville, TN.</w:t>
      </w:r>
    </w:p>
    <w:p w:rsidR="006042FC" w:rsidRDefault="006042FC" w:rsidP="00E925AD">
      <w:pPr>
        <w:ind w:left="720" w:hanging="720"/>
      </w:pPr>
    </w:p>
    <w:p w:rsidR="006042FC" w:rsidRDefault="0085400C" w:rsidP="00E925AD">
      <w:pPr>
        <w:ind w:left="720" w:hanging="720"/>
      </w:pPr>
      <w:r w:rsidRPr="0085400C">
        <w:t xml:space="preserve">West, T., Pogue, J. K., Friedenberg, S., Hubel, G., Schreier, A., Meidlinger, K., Steel, A., &amp; Hansen, D. J. (2013, November). </w:t>
      </w:r>
      <w:r w:rsidRPr="00E925AD">
        <w:rPr>
          <w:i/>
        </w:rPr>
        <w:t>Heterogeneity of symptom presentation of adolescent sexual abuse victims presenting to treatment: Influence of child, family, and abuse characteristics.</w:t>
      </w:r>
      <w:r w:rsidRPr="0085400C">
        <w:t xml:space="preserve">  Poster presented at the 47th Annual Convention of the Association for Behavioral and Cognitive Therapies, Nashville, TN.</w:t>
      </w:r>
    </w:p>
    <w:p w:rsidR="006042FC" w:rsidRDefault="006042FC" w:rsidP="00E925AD">
      <w:pPr>
        <w:ind w:left="720" w:hanging="720"/>
      </w:pPr>
    </w:p>
    <w:p w:rsidR="006042FC" w:rsidRDefault="0085400C" w:rsidP="00E925AD">
      <w:pPr>
        <w:ind w:left="720" w:hanging="720"/>
      </w:pPr>
      <w:r w:rsidRPr="0085400C">
        <w:t xml:space="preserve">Meidlinger, K., West, T., Hubel, G. S., &amp; Hansen, D. J. (2012, November). </w:t>
      </w:r>
      <w:r w:rsidRPr="00E925AD">
        <w:rPr>
          <w:i/>
        </w:rPr>
        <w:t>Assessing nonoffending parent expectations for their sexually abused children: Initial psychometric evaluation of two parent-report measures.</w:t>
      </w:r>
      <w:r w:rsidRPr="0085400C">
        <w:t xml:space="preserve"> Poster presented at the 46th Annual Convention of the Association for Behavioral and Cognitive Therapies, National Harbor, MD.</w:t>
      </w:r>
    </w:p>
    <w:p w:rsidR="006042FC" w:rsidRDefault="006042FC" w:rsidP="00E925AD">
      <w:pPr>
        <w:ind w:left="720" w:hanging="720"/>
      </w:pPr>
    </w:p>
    <w:p w:rsidR="006042FC" w:rsidRDefault="0085400C" w:rsidP="00E925AD">
      <w:pPr>
        <w:ind w:left="720" w:hanging="720"/>
      </w:pPr>
      <w:r w:rsidRPr="0085400C">
        <w:t xml:space="preserve">Schreier, A., Meidlinger, K., Martin, E. K., Hubel, G. S., West, T., Friedenberg, S. L., Brungardt, K. L., Flood, M. F., &amp; Hansen, D. J. (2012, November). </w:t>
      </w:r>
      <w:r w:rsidRPr="00E925AD">
        <w:rPr>
          <w:i/>
        </w:rPr>
        <w:t>Development and Initial Examination of a Group Treatment for Non-Offending, Non-Abused Siblings of Sexually Abused Youth.</w:t>
      </w:r>
      <w:r w:rsidRPr="0085400C">
        <w:t xml:space="preserve"> Poster presented at the 46th Annual Convention of the Association for Behavioral and Cognitive Therapies, National Harbor, MD.</w:t>
      </w:r>
    </w:p>
    <w:p w:rsidR="00554027" w:rsidRPr="00CE6BA0" w:rsidRDefault="00554027" w:rsidP="00554027">
      <w:pPr>
        <w:ind w:left="720" w:hanging="720"/>
        <w:rPr>
          <w:rFonts w:ascii="Palatino Linotype" w:hAnsi="Palatino Linotype"/>
          <w:color w:val="5B5B5A"/>
          <w:shd w:val="clear" w:color="auto" w:fill="FEFDFA"/>
        </w:rPr>
      </w:pPr>
    </w:p>
    <w:p w:rsidR="00554027" w:rsidRDefault="00554027" w:rsidP="00554027">
      <w:pPr>
        <w:pBdr>
          <w:bottom w:val="single" w:sz="12" w:space="1" w:color="auto"/>
        </w:pBdr>
        <w:rPr>
          <w:rFonts w:ascii="Palatino Linotype" w:hAnsi="Palatino Linotype"/>
          <w:b/>
        </w:rPr>
      </w:pPr>
      <w:r>
        <w:rPr>
          <w:rFonts w:ascii="Palatino Linotype" w:hAnsi="Palatino Linotype"/>
          <w:b/>
        </w:rPr>
        <w:t>M</w:t>
      </w:r>
      <w:r w:rsidR="008B4644">
        <w:rPr>
          <w:rFonts w:ascii="Palatino Linotype" w:hAnsi="Palatino Linotype"/>
          <w:b/>
        </w:rPr>
        <w:t xml:space="preserve">ANUSCRIPTS IN PREPARATION OR UNDER REVIEW </w:t>
      </w:r>
    </w:p>
    <w:p w:rsidR="00554027" w:rsidRPr="00F97476" w:rsidRDefault="00554027" w:rsidP="00554027">
      <w:pPr>
        <w:tabs>
          <w:tab w:val="left" w:pos="-90"/>
        </w:tabs>
        <w:rPr>
          <w:rFonts w:ascii="Palatino Linotype" w:hAnsi="Palatino Linotype"/>
          <w:i/>
          <w:sz w:val="22"/>
          <w:u w:val="single"/>
        </w:rPr>
      </w:pPr>
    </w:p>
    <w:p w:rsidR="000C1169" w:rsidRDefault="00554027" w:rsidP="00554027">
      <w:pPr>
        <w:ind w:left="720" w:hanging="720"/>
        <w:rPr>
          <w:rFonts w:ascii="Palatino Linotype" w:eastAsia="Calibri" w:hAnsi="Palatino Linotype"/>
        </w:rPr>
      </w:pPr>
      <w:r w:rsidRPr="008B4644">
        <w:rPr>
          <w:rFonts w:ascii="Palatino Linotype" w:eastAsia="Calibri" w:hAnsi="Palatino Linotype"/>
        </w:rPr>
        <w:t xml:space="preserve">West, T., Lundahl, A., </w:t>
      </w:r>
      <w:r w:rsidRPr="00E925AD">
        <w:rPr>
          <w:rFonts w:ascii="Palatino Linotype" w:eastAsia="Calibri" w:hAnsi="Palatino Linotype"/>
        </w:rPr>
        <w:t>Meidlinger, K., &amp;</w:t>
      </w:r>
      <w:r w:rsidRPr="008B4644">
        <w:rPr>
          <w:rFonts w:ascii="Palatino Linotype" w:eastAsia="Calibri" w:hAnsi="Palatino Linotype"/>
        </w:rPr>
        <w:t xml:space="preserve"> Hansen, D. (in preparation). Impact of maternal child maltreatment history, mental health, and expectations on their sexually abused children’s functioning.</w:t>
      </w:r>
    </w:p>
    <w:p w:rsidR="008B4644" w:rsidRDefault="008B4644" w:rsidP="00554027">
      <w:pPr>
        <w:ind w:left="720" w:hanging="720"/>
        <w:rPr>
          <w:rFonts w:ascii="Palatino Linotype" w:eastAsia="Calibri" w:hAnsi="Palatino Linotype"/>
        </w:rPr>
      </w:pPr>
    </w:p>
    <w:p w:rsidR="008B4644" w:rsidRPr="003F0C8D" w:rsidRDefault="00E925AD" w:rsidP="00554027">
      <w:pPr>
        <w:ind w:left="720" w:hanging="720"/>
        <w:rPr>
          <w:rFonts w:ascii="Palatino Linotype" w:hAnsi="Palatino Linotype"/>
        </w:rPr>
      </w:pPr>
      <w:r w:rsidRPr="003F0C8D">
        <w:rPr>
          <w:rFonts w:ascii="Palatino Linotype" w:hAnsi="Palatino Linotype"/>
        </w:rPr>
        <w:t>Pittenger, S. L.,</w:t>
      </w:r>
      <w:r w:rsidRPr="003F0C8D">
        <w:rPr>
          <w:rFonts w:ascii="Palatino Linotype" w:hAnsi="Palatino Linotype"/>
          <w:b/>
        </w:rPr>
        <w:t xml:space="preserve"> </w:t>
      </w:r>
      <w:r w:rsidRPr="003F0C8D">
        <w:rPr>
          <w:rFonts w:ascii="Palatino Linotype" w:hAnsi="Palatino Linotype"/>
        </w:rPr>
        <w:t>Schreier, A., Meidlinger, K., Pogue, J. K., Theimer, K., Flood, M. F., &amp; Hansen, D. J. (</w:t>
      </w:r>
      <w:r w:rsidRPr="003F0C8D">
        <w:rPr>
          <w:rFonts w:ascii="Palatino Linotype" w:hAnsi="Palatino Linotype"/>
          <w:i/>
        </w:rPr>
        <w:t>in press</w:t>
      </w:r>
      <w:r w:rsidRPr="003F0C8D">
        <w:rPr>
          <w:rFonts w:ascii="Palatino Linotype" w:hAnsi="Palatino Linotype"/>
        </w:rPr>
        <w:t xml:space="preserve">). Psychological distress and revictimization risk in youth victims of sexual abuse. </w:t>
      </w:r>
      <w:r w:rsidRPr="003F0C8D">
        <w:rPr>
          <w:rFonts w:ascii="Palatino Linotype" w:hAnsi="Palatino Linotype"/>
          <w:i/>
        </w:rPr>
        <w:t>Journal of Interpersonal Violence.</w:t>
      </w:r>
      <w:r w:rsidRPr="003F0C8D">
        <w:rPr>
          <w:rFonts w:ascii="Palatino Linotype" w:hAnsi="Palatino Linotype"/>
        </w:rPr>
        <w:t> </w:t>
      </w:r>
    </w:p>
    <w:p w:rsidR="003E2C86" w:rsidRDefault="003E2C86" w:rsidP="00554027">
      <w:pPr>
        <w:ind w:left="720" w:hanging="720"/>
        <w:rPr>
          <w:rFonts w:ascii="Palatino Linotype" w:hAnsi="Palatino Linotype"/>
        </w:rPr>
      </w:pPr>
    </w:p>
    <w:p w:rsidR="003E2C86" w:rsidRDefault="003E2C86" w:rsidP="003E2C86">
      <w:pPr>
        <w:pBdr>
          <w:bottom w:val="single" w:sz="12" w:space="1" w:color="auto"/>
        </w:pBdr>
        <w:ind w:left="2160" w:hanging="2160"/>
        <w:rPr>
          <w:rFonts w:ascii="Palatino Linotype" w:hAnsi="Palatino Linotype"/>
          <w:b/>
        </w:rPr>
      </w:pPr>
      <w:r>
        <w:rPr>
          <w:rFonts w:ascii="Palatino Linotype" w:hAnsi="Palatino Linotype"/>
          <w:b/>
        </w:rPr>
        <w:t>SERVICE AND LEADERSHIP POSITIONS</w:t>
      </w:r>
    </w:p>
    <w:p w:rsidR="003E2C86" w:rsidRDefault="003E2C86" w:rsidP="003E2C86">
      <w:pPr>
        <w:ind w:left="2160" w:hanging="2160"/>
        <w:rPr>
          <w:rFonts w:ascii="Palatino Linotype" w:hAnsi="Palatino Linotyp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48"/>
        <w:gridCol w:w="8028"/>
      </w:tblGrid>
      <w:tr w:rsidR="00970A09">
        <w:tc>
          <w:tcPr>
            <w:tcW w:w="1548" w:type="dxa"/>
          </w:tcPr>
          <w:p w:rsidR="00970A09" w:rsidRDefault="00970A09" w:rsidP="00554027">
            <w:pPr>
              <w:rPr>
                <w:rFonts w:ascii="Palatino Linotype" w:hAnsi="Palatino Linotype"/>
              </w:rPr>
            </w:pPr>
            <w:r>
              <w:rPr>
                <w:rFonts w:ascii="Palatino Linotype" w:hAnsi="Palatino Linotype"/>
              </w:rPr>
              <w:t>2012-2014</w:t>
            </w:r>
          </w:p>
        </w:tc>
        <w:tc>
          <w:tcPr>
            <w:tcW w:w="8028" w:type="dxa"/>
          </w:tcPr>
          <w:p w:rsidR="00970A09" w:rsidRDefault="00970A09" w:rsidP="00554027">
            <w:pPr>
              <w:rPr>
                <w:rFonts w:ascii="Palatino Linotype" w:hAnsi="Palatino Linotype"/>
              </w:rPr>
            </w:pPr>
            <w:r>
              <w:rPr>
                <w:rFonts w:ascii="Palatino Linotype" w:hAnsi="Palatino Linotype"/>
                <w:b/>
              </w:rPr>
              <w:t>Elected Graduate Student Representative</w:t>
            </w:r>
          </w:p>
          <w:p w:rsidR="00970A09" w:rsidRPr="00970A09" w:rsidRDefault="00970A09" w:rsidP="00554027">
            <w:pPr>
              <w:rPr>
                <w:rFonts w:ascii="Palatino Linotype" w:hAnsi="Palatino Linotype"/>
              </w:rPr>
            </w:pPr>
            <w:r>
              <w:rPr>
                <w:rFonts w:ascii="Palatino Linotype" w:hAnsi="Palatino Linotype"/>
              </w:rPr>
              <w:t>Psychological Consultation Center Advisory Committee</w:t>
            </w:r>
          </w:p>
        </w:tc>
      </w:tr>
      <w:tr w:rsidR="00970A09">
        <w:tc>
          <w:tcPr>
            <w:tcW w:w="1548" w:type="dxa"/>
          </w:tcPr>
          <w:p w:rsidR="00970A09" w:rsidRDefault="00970A09" w:rsidP="00554027">
            <w:pPr>
              <w:rPr>
                <w:rFonts w:ascii="Palatino Linotype" w:hAnsi="Palatino Linotype"/>
              </w:rPr>
            </w:pPr>
            <w:r>
              <w:rPr>
                <w:rFonts w:ascii="Palatino Linotype" w:hAnsi="Palatino Linotype"/>
              </w:rPr>
              <w:t>2012-2013</w:t>
            </w:r>
          </w:p>
        </w:tc>
        <w:tc>
          <w:tcPr>
            <w:tcW w:w="8028" w:type="dxa"/>
          </w:tcPr>
          <w:p w:rsidR="00970A09" w:rsidRDefault="00970A09" w:rsidP="00554027">
            <w:pPr>
              <w:rPr>
                <w:rFonts w:ascii="Palatino Linotype" w:hAnsi="Palatino Linotype"/>
                <w:b/>
              </w:rPr>
            </w:pPr>
            <w:r>
              <w:rPr>
                <w:rFonts w:ascii="Palatino Linotype" w:hAnsi="Palatino Linotype"/>
                <w:b/>
              </w:rPr>
              <w:t>Elected Graduate Student Representative</w:t>
            </w:r>
          </w:p>
          <w:p w:rsidR="00970A09" w:rsidRPr="00970A09" w:rsidRDefault="00970A09" w:rsidP="00554027">
            <w:pPr>
              <w:rPr>
                <w:rFonts w:ascii="Palatino Linotype" w:hAnsi="Palatino Linotype"/>
              </w:rPr>
            </w:pPr>
            <w:r>
              <w:rPr>
                <w:rFonts w:ascii="Palatino Linotype" w:hAnsi="Palatino Linotype"/>
              </w:rPr>
              <w:t xml:space="preserve">Clinical Psychology Training Program Interview Weekend Committee </w:t>
            </w:r>
          </w:p>
        </w:tc>
      </w:tr>
    </w:tbl>
    <w:p w:rsidR="003E2C86" w:rsidRPr="008B4644" w:rsidRDefault="003E2C86" w:rsidP="00554027">
      <w:pPr>
        <w:ind w:left="720" w:hanging="720"/>
        <w:rPr>
          <w:rFonts w:ascii="Palatino Linotype" w:hAnsi="Palatino Linotype"/>
        </w:rPr>
      </w:pPr>
      <w:bookmarkStart w:id="0" w:name="_GoBack"/>
      <w:bookmarkEnd w:id="0"/>
    </w:p>
    <w:sectPr w:rsidR="003E2C86" w:rsidRPr="008B4644" w:rsidSect="00FE5B74">
      <w:footerReference w:type="even" r:id="rId6"/>
      <w:footerReference w:type="default" r:id="rId7"/>
      <w:pgSz w:w="12240" w:h="15840"/>
      <w:pgMar w:top="1440" w:right="1440" w:bottom="1440" w:left="144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1199F"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8D" w:rsidRDefault="003F0C8D">
      <w:r>
        <w:separator/>
      </w:r>
    </w:p>
  </w:endnote>
  <w:endnote w:type="continuationSeparator" w:id="0">
    <w:p w:rsidR="003F0C8D" w:rsidRDefault="003F0C8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Times New Roman"/>
    <w:charset w:val="00"/>
    <w:family w:val="swiss"/>
    <w:pitch w:val="variable"/>
    <w:sig w:usb0="E10022FF" w:usb1="C000E47F" w:usb2="00000029" w:usb3="00000000" w:csb0="000001DF" w:csb1="00000000"/>
  </w:font>
  <w:font w:name="Palatino">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8D" w:rsidRDefault="00201C15" w:rsidP="00970A09">
    <w:pPr>
      <w:pStyle w:val="Footer"/>
      <w:framePr w:wrap="around" w:vAnchor="text" w:hAnchor="margin" w:xAlign="right" w:y="1"/>
      <w:rPr>
        <w:rStyle w:val="PageNumber"/>
      </w:rPr>
    </w:pPr>
    <w:r>
      <w:rPr>
        <w:rStyle w:val="PageNumber"/>
      </w:rPr>
      <w:fldChar w:fldCharType="begin"/>
    </w:r>
    <w:r w:rsidR="003F0C8D">
      <w:rPr>
        <w:rStyle w:val="PageNumber"/>
      </w:rPr>
      <w:instrText xml:space="preserve">PAGE  </w:instrText>
    </w:r>
    <w:r>
      <w:rPr>
        <w:rStyle w:val="PageNumber"/>
      </w:rPr>
      <w:fldChar w:fldCharType="end"/>
    </w:r>
  </w:p>
  <w:p w:rsidR="003F0C8D" w:rsidRDefault="003F0C8D" w:rsidP="00970A0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8D" w:rsidRDefault="00201C15" w:rsidP="00970A09">
    <w:pPr>
      <w:pStyle w:val="Footer"/>
      <w:framePr w:wrap="around" w:vAnchor="text" w:hAnchor="margin" w:xAlign="right" w:y="1"/>
      <w:rPr>
        <w:rStyle w:val="PageNumber"/>
      </w:rPr>
    </w:pPr>
    <w:r>
      <w:rPr>
        <w:rStyle w:val="PageNumber"/>
      </w:rPr>
      <w:fldChar w:fldCharType="begin"/>
    </w:r>
    <w:r w:rsidR="003F0C8D">
      <w:rPr>
        <w:rStyle w:val="PageNumber"/>
      </w:rPr>
      <w:instrText xml:space="preserve">PAGE  </w:instrText>
    </w:r>
    <w:r>
      <w:rPr>
        <w:rStyle w:val="PageNumber"/>
      </w:rPr>
      <w:fldChar w:fldCharType="separate"/>
    </w:r>
    <w:r w:rsidR="00DF1F84">
      <w:rPr>
        <w:rStyle w:val="PageNumber"/>
        <w:noProof/>
      </w:rPr>
      <w:t>1</w:t>
    </w:r>
    <w:r>
      <w:rPr>
        <w:rStyle w:val="PageNumber"/>
      </w:rPr>
      <w:fldChar w:fldCharType="end"/>
    </w:r>
  </w:p>
  <w:p w:rsidR="003F0C8D" w:rsidRDefault="003F0C8D" w:rsidP="00970A0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8D" w:rsidRDefault="003F0C8D">
      <w:r>
        <w:separator/>
      </w:r>
    </w:p>
  </w:footnote>
  <w:footnote w:type="continuationSeparator" w:id="0">
    <w:p w:rsidR="003F0C8D" w:rsidRDefault="003F0C8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D59A5"/>
    <w:rsid w:val="00031A50"/>
    <w:rsid w:val="00056B97"/>
    <w:rsid w:val="00061610"/>
    <w:rsid w:val="00067E66"/>
    <w:rsid w:val="000C1169"/>
    <w:rsid w:val="000D5C03"/>
    <w:rsid w:val="001535A3"/>
    <w:rsid w:val="00156277"/>
    <w:rsid w:val="00156808"/>
    <w:rsid w:val="00170FA1"/>
    <w:rsid w:val="00195881"/>
    <w:rsid w:val="001D0798"/>
    <w:rsid w:val="00201C15"/>
    <w:rsid w:val="0022498F"/>
    <w:rsid w:val="002D150F"/>
    <w:rsid w:val="00356FB2"/>
    <w:rsid w:val="003B1C4B"/>
    <w:rsid w:val="003E2C86"/>
    <w:rsid w:val="003F0C8D"/>
    <w:rsid w:val="0051058D"/>
    <w:rsid w:val="005528A2"/>
    <w:rsid w:val="00554027"/>
    <w:rsid w:val="006042FC"/>
    <w:rsid w:val="00624C92"/>
    <w:rsid w:val="00714824"/>
    <w:rsid w:val="007436FC"/>
    <w:rsid w:val="007A75D1"/>
    <w:rsid w:val="007C5CE1"/>
    <w:rsid w:val="0085400C"/>
    <w:rsid w:val="00865242"/>
    <w:rsid w:val="00887F12"/>
    <w:rsid w:val="008A38EE"/>
    <w:rsid w:val="008B2107"/>
    <w:rsid w:val="008B4644"/>
    <w:rsid w:val="00961153"/>
    <w:rsid w:val="00970A09"/>
    <w:rsid w:val="009D26D6"/>
    <w:rsid w:val="00A64ECF"/>
    <w:rsid w:val="00AB628B"/>
    <w:rsid w:val="00B40E83"/>
    <w:rsid w:val="00B92508"/>
    <w:rsid w:val="00BD59A5"/>
    <w:rsid w:val="00C2707C"/>
    <w:rsid w:val="00CE6BA0"/>
    <w:rsid w:val="00D74EA4"/>
    <w:rsid w:val="00D860CA"/>
    <w:rsid w:val="00DA013F"/>
    <w:rsid w:val="00DE1415"/>
    <w:rsid w:val="00DF1F84"/>
    <w:rsid w:val="00DF415B"/>
    <w:rsid w:val="00E01A56"/>
    <w:rsid w:val="00E47127"/>
    <w:rsid w:val="00E54946"/>
    <w:rsid w:val="00E72723"/>
    <w:rsid w:val="00E867E3"/>
    <w:rsid w:val="00E925AD"/>
    <w:rsid w:val="00E9492E"/>
    <w:rsid w:val="00EF6F20"/>
    <w:rsid w:val="00F24922"/>
    <w:rsid w:val="00FE5B74"/>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7B2E"/>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D59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0C1169"/>
  </w:style>
  <w:style w:type="character" w:styleId="Strong">
    <w:name w:val="Strong"/>
    <w:uiPriority w:val="22"/>
    <w:qFormat/>
    <w:rsid w:val="000C1169"/>
    <w:rPr>
      <w:b/>
      <w:bCs/>
    </w:rPr>
  </w:style>
  <w:style w:type="character" w:styleId="Emphasis">
    <w:name w:val="Emphasis"/>
    <w:basedOn w:val="DefaultParagraphFont"/>
    <w:uiPriority w:val="20"/>
    <w:qFormat/>
    <w:rsid w:val="00CE6BA0"/>
    <w:rPr>
      <w:i/>
      <w:iCs/>
    </w:rPr>
  </w:style>
  <w:style w:type="character" w:styleId="Hyperlink">
    <w:name w:val="Hyperlink"/>
    <w:basedOn w:val="DefaultParagraphFont"/>
    <w:uiPriority w:val="99"/>
    <w:semiHidden/>
    <w:unhideWhenUsed/>
    <w:rsid w:val="00CE6BA0"/>
    <w:rPr>
      <w:color w:val="0000FF"/>
      <w:u w:val="single"/>
    </w:rPr>
  </w:style>
  <w:style w:type="paragraph" w:styleId="NormalWeb">
    <w:name w:val="Normal (Web)"/>
    <w:basedOn w:val="Normal"/>
    <w:uiPriority w:val="99"/>
    <w:semiHidden/>
    <w:unhideWhenUsed/>
    <w:rsid w:val="00CE6BA0"/>
    <w:pPr>
      <w:spacing w:before="100" w:beforeAutospacing="1" w:after="100" w:afterAutospacing="1"/>
    </w:pPr>
    <w:rPr>
      <w:rFonts w:eastAsia="Times New Roman" w:cs="Times New Roman"/>
    </w:rPr>
  </w:style>
  <w:style w:type="paragraph" w:styleId="Footer">
    <w:name w:val="footer"/>
    <w:basedOn w:val="Normal"/>
    <w:link w:val="FooterChar"/>
    <w:uiPriority w:val="99"/>
    <w:semiHidden/>
    <w:unhideWhenUsed/>
    <w:rsid w:val="00970A09"/>
    <w:pPr>
      <w:tabs>
        <w:tab w:val="center" w:pos="4320"/>
        <w:tab w:val="right" w:pos="8640"/>
      </w:tabs>
    </w:pPr>
  </w:style>
  <w:style w:type="character" w:customStyle="1" w:styleId="FooterChar">
    <w:name w:val="Footer Char"/>
    <w:basedOn w:val="DefaultParagraphFont"/>
    <w:link w:val="Footer"/>
    <w:uiPriority w:val="99"/>
    <w:semiHidden/>
    <w:rsid w:val="00970A09"/>
    <w:rPr>
      <w:rFonts w:ascii="Times New Roman" w:hAnsi="Times New Roman"/>
    </w:rPr>
  </w:style>
  <w:style w:type="character" w:styleId="PageNumber">
    <w:name w:val="page number"/>
    <w:basedOn w:val="DefaultParagraphFont"/>
    <w:uiPriority w:val="99"/>
    <w:semiHidden/>
    <w:unhideWhenUsed/>
    <w:rsid w:val="00970A09"/>
  </w:style>
  <w:style w:type="character" w:styleId="CommentReference">
    <w:name w:val="annotation reference"/>
    <w:basedOn w:val="DefaultParagraphFont"/>
    <w:uiPriority w:val="99"/>
    <w:semiHidden/>
    <w:unhideWhenUsed/>
    <w:rsid w:val="00EF6F20"/>
    <w:rPr>
      <w:sz w:val="16"/>
      <w:szCs w:val="16"/>
    </w:rPr>
  </w:style>
  <w:style w:type="paragraph" w:styleId="CommentText">
    <w:name w:val="annotation text"/>
    <w:basedOn w:val="Normal"/>
    <w:link w:val="CommentTextChar"/>
    <w:uiPriority w:val="99"/>
    <w:semiHidden/>
    <w:unhideWhenUsed/>
    <w:rsid w:val="00EF6F20"/>
    <w:rPr>
      <w:sz w:val="20"/>
      <w:szCs w:val="20"/>
    </w:rPr>
  </w:style>
  <w:style w:type="character" w:customStyle="1" w:styleId="CommentTextChar">
    <w:name w:val="Comment Text Char"/>
    <w:basedOn w:val="DefaultParagraphFont"/>
    <w:link w:val="CommentText"/>
    <w:uiPriority w:val="99"/>
    <w:semiHidden/>
    <w:rsid w:val="00EF6F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6F20"/>
    <w:rPr>
      <w:b/>
      <w:bCs/>
    </w:rPr>
  </w:style>
  <w:style w:type="character" w:customStyle="1" w:styleId="CommentSubjectChar">
    <w:name w:val="Comment Subject Char"/>
    <w:basedOn w:val="CommentTextChar"/>
    <w:link w:val="CommentSubject"/>
    <w:uiPriority w:val="99"/>
    <w:semiHidden/>
    <w:rsid w:val="00EF6F20"/>
    <w:rPr>
      <w:rFonts w:ascii="Times New Roman" w:hAnsi="Times New Roman"/>
      <w:b/>
      <w:bCs/>
      <w:sz w:val="20"/>
      <w:szCs w:val="20"/>
    </w:rPr>
  </w:style>
  <w:style w:type="paragraph" w:styleId="BalloonText">
    <w:name w:val="Balloon Text"/>
    <w:basedOn w:val="Normal"/>
    <w:link w:val="BalloonTextChar"/>
    <w:uiPriority w:val="99"/>
    <w:semiHidden/>
    <w:unhideWhenUsed/>
    <w:rsid w:val="00EF6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1280734">
      <w:bodyDiv w:val="1"/>
      <w:marLeft w:val="0"/>
      <w:marRight w:val="0"/>
      <w:marTop w:val="0"/>
      <w:marBottom w:val="0"/>
      <w:divBdr>
        <w:top w:val="none" w:sz="0" w:space="0" w:color="auto"/>
        <w:left w:val="none" w:sz="0" w:space="0" w:color="auto"/>
        <w:bottom w:val="none" w:sz="0" w:space="0" w:color="auto"/>
        <w:right w:val="none" w:sz="0" w:space="0" w:color="auto"/>
      </w:divBdr>
    </w:div>
    <w:div w:id="1655599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1610</Words>
  <Characters>9177</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Meidlinger</dc:creator>
  <cp:keywords/>
  <cp:lastModifiedBy>Katie Meidlinger</cp:lastModifiedBy>
  <cp:revision>3</cp:revision>
  <cp:lastPrinted>2017-02-21T16:31:00Z</cp:lastPrinted>
  <dcterms:created xsi:type="dcterms:W3CDTF">2018-09-03T18:22:00Z</dcterms:created>
  <dcterms:modified xsi:type="dcterms:W3CDTF">2018-09-03T18:25:00Z</dcterms:modified>
</cp:coreProperties>
</file>